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7A4086" w14:textId="774B8671" w:rsidR="00221704" w:rsidRPr="00C60510" w:rsidRDefault="00F36641">
      <w:pPr>
        <w:rPr>
          <w:rFonts w:ascii="Times New Roman" w:hAnsi="Times New Roman" w:cs="Times New Roman"/>
          <w:b/>
          <w:sz w:val="32"/>
        </w:rPr>
      </w:pPr>
      <w:r w:rsidRPr="00C60510">
        <w:rPr>
          <w:rFonts w:ascii="Times New Roman" w:hAnsi="Times New Roman" w:cs="Times New Roman"/>
          <w:b/>
          <w:sz w:val="32"/>
        </w:rPr>
        <w:t xml:space="preserve">INSTUDERINGSFRÅGOR – HÖGRE FUNKTIONER – EMOTIONER/BELÖNING/AVERSION </w:t>
      </w:r>
      <w:r w:rsidR="005C49CB" w:rsidRPr="00C60510">
        <w:rPr>
          <w:rFonts w:ascii="Times New Roman" w:hAnsi="Times New Roman" w:cs="Times New Roman"/>
          <w:b/>
          <w:sz w:val="32"/>
        </w:rPr>
        <w:t>–</w:t>
      </w:r>
      <w:r w:rsidRPr="00C60510">
        <w:rPr>
          <w:rFonts w:ascii="Times New Roman" w:hAnsi="Times New Roman" w:cs="Times New Roman"/>
          <w:b/>
          <w:sz w:val="32"/>
        </w:rPr>
        <w:t xml:space="preserve"> </w:t>
      </w:r>
      <w:r w:rsidR="00EA5D6A" w:rsidRPr="00C60510">
        <w:rPr>
          <w:rFonts w:ascii="Times New Roman" w:hAnsi="Times New Roman" w:cs="Times New Roman"/>
          <w:b/>
          <w:sz w:val="32"/>
        </w:rPr>
        <w:t>JOHAN</w:t>
      </w:r>
    </w:p>
    <w:p w14:paraId="4D0A4DC3" w14:textId="77777777" w:rsidR="005C49CB" w:rsidRPr="00C60510" w:rsidRDefault="005C49CB">
      <w:pPr>
        <w:rPr>
          <w:rFonts w:ascii="Times New Roman" w:hAnsi="Times New Roman" w:cs="Times New Roman"/>
          <w:sz w:val="24"/>
        </w:rPr>
      </w:pPr>
      <w:r w:rsidRPr="00C60510">
        <w:rPr>
          <w:rFonts w:ascii="Times New Roman" w:hAnsi="Times New Roman" w:cs="Times New Roman"/>
          <w:sz w:val="24"/>
        </w:rPr>
        <w:br/>
      </w:r>
      <w:r w:rsidRPr="00C60510">
        <w:rPr>
          <w:rFonts w:ascii="Times New Roman" w:hAnsi="Times New Roman" w:cs="Times New Roman"/>
          <w:b/>
          <w:sz w:val="24"/>
        </w:rPr>
        <w:t>Ge exempel på olika typer av emotioner.</w:t>
      </w:r>
      <w:r w:rsidRPr="00C60510">
        <w:rPr>
          <w:rFonts w:ascii="Times New Roman" w:hAnsi="Times New Roman" w:cs="Times New Roman"/>
          <w:b/>
          <w:sz w:val="24"/>
        </w:rPr>
        <w:br/>
      </w:r>
      <w:r w:rsidRPr="00C60510">
        <w:rPr>
          <w:rFonts w:ascii="Times New Roman" w:hAnsi="Times New Roman" w:cs="Times New Roman"/>
          <w:sz w:val="24"/>
        </w:rPr>
        <w:t>Emotioner kan delas in i 3 olika grupper: primära (universella), sekundära (sociala) samt bagrundsemotioner (basala).</w:t>
      </w:r>
    </w:p>
    <w:p w14:paraId="1F562010" w14:textId="77777777" w:rsidR="005C49CB" w:rsidRPr="00C60510" w:rsidRDefault="005C49CB" w:rsidP="005C49CB">
      <w:pPr>
        <w:pStyle w:val="Liststycke"/>
        <w:numPr>
          <w:ilvl w:val="0"/>
          <w:numId w:val="1"/>
        </w:numPr>
        <w:rPr>
          <w:rFonts w:ascii="Times New Roman" w:hAnsi="Times New Roman" w:cs="Times New Roman"/>
          <w:sz w:val="24"/>
        </w:rPr>
      </w:pPr>
      <w:r w:rsidRPr="00C60510">
        <w:rPr>
          <w:rFonts w:ascii="Times New Roman" w:hAnsi="Times New Roman" w:cs="Times New Roman"/>
          <w:b/>
          <w:i/>
          <w:sz w:val="24"/>
        </w:rPr>
        <w:t>Primära (universella):</w:t>
      </w:r>
      <w:r w:rsidRPr="00C60510">
        <w:rPr>
          <w:rFonts w:ascii="Times New Roman" w:hAnsi="Times New Roman" w:cs="Times New Roman"/>
          <w:sz w:val="24"/>
        </w:rPr>
        <w:t xml:space="preserve"> lycka, oro,</w:t>
      </w:r>
      <w:r w:rsidR="004D3873" w:rsidRPr="00C60510">
        <w:rPr>
          <w:rFonts w:ascii="Times New Roman" w:hAnsi="Times New Roman" w:cs="Times New Roman"/>
          <w:sz w:val="24"/>
        </w:rPr>
        <w:t xml:space="preserve"> rädsla,</w:t>
      </w:r>
      <w:r w:rsidRPr="00C60510">
        <w:rPr>
          <w:rFonts w:ascii="Times New Roman" w:hAnsi="Times New Roman" w:cs="Times New Roman"/>
          <w:sz w:val="24"/>
        </w:rPr>
        <w:t xml:space="preserve"> ilska, förvåning</w:t>
      </w:r>
      <w:r w:rsidR="003D76F9" w:rsidRPr="00C60510">
        <w:rPr>
          <w:rFonts w:ascii="Times New Roman" w:hAnsi="Times New Roman" w:cs="Times New Roman"/>
          <w:sz w:val="24"/>
        </w:rPr>
        <w:t>. Kan ofta visas på djur.</w:t>
      </w:r>
    </w:p>
    <w:p w14:paraId="4618C0B5" w14:textId="77777777" w:rsidR="005C49CB" w:rsidRPr="00C60510" w:rsidRDefault="005C49CB" w:rsidP="005C49CB">
      <w:pPr>
        <w:pStyle w:val="Liststycke"/>
        <w:numPr>
          <w:ilvl w:val="0"/>
          <w:numId w:val="1"/>
        </w:numPr>
        <w:rPr>
          <w:rFonts w:ascii="Times New Roman" w:hAnsi="Times New Roman" w:cs="Times New Roman"/>
          <w:sz w:val="24"/>
        </w:rPr>
      </w:pPr>
      <w:r w:rsidRPr="00C60510">
        <w:rPr>
          <w:rFonts w:ascii="Times New Roman" w:hAnsi="Times New Roman" w:cs="Times New Roman"/>
          <w:b/>
          <w:i/>
          <w:sz w:val="24"/>
        </w:rPr>
        <w:t>Sekundära (sociala):</w:t>
      </w:r>
      <w:r w:rsidRPr="00C60510">
        <w:rPr>
          <w:rFonts w:ascii="Times New Roman" w:hAnsi="Times New Roman" w:cs="Times New Roman"/>
          <w:sz w:val="24"/>
        </w:rPr>
        <w:t xml:space="preserve"> skuldkänsla, avund, blygsel</w:t>
      </w:r>
      <w:r w:rsidR="003D76F9" w:rsidRPr="00C60510">
        <w:rPr>
          <w:rFonts w:ascii="Times New Roman" w:hAnsi="Times New Roman" w:cs="Times New Roman"/>
          <w:sz w:val="24"/>
        </w:rPr>
        <w:t>. Framkommer hos människor.</w:t>
      </w:r>
    </w:p>
    <w:p w14:paraId="3EA5B0C0" w14:textId="579C6359" w:rsidR="005C49CB" w:rsidRPr="00C60510" w:rsidRDefault="005C49CB" w:rsidP="005C49CB">
      <w:pPr>
        <w:pStyle w:val="Liststycke"/>
        <w:numPr>
          <w:ilvl w:val="0"/>
          <w:numId w:val="1"/>
        </w:numPr>
        <w:rPr>
          <w:rFonts w:ascii="Times New Roman" w:hAnsi="Times New Roman" w:cs="Times New Roman"/>
          <w:sz w:val="24"/>
        </w:rPr>
      </w:pPr>
      <w:r w:rsidRPr="00C60510">
        <w:rPr>
          <w:rFonts w:ascii="Times New Roman" w:hAnsi="Times New Roman" w:cs="Times New Roman"/>
          <w:b/>
          <w:i/>
          <w:sz w:val="24"/>
        </w:rPr>
        <w:t xml:space="preserve">Bakgrundsemotioner (basala): </w:t>
      </w:r>
      <w:r w:rsidRPr="00C60510">
        <w:rPr>
          <w:rFonts w:ascii="Times New Roman" w:hAnsi="Times New Roman" w:cs="Times New Roman"/>
          <w:sz w:val="24"/>
        </w:rPr>
        <w:t>lugn, spänd, allmänt välbefinnande</w:t>
      </w:r>
      <w:r w:rsidR="005D2853" w:rsidRPr="00C60510">
        <w:rPr>
          <w:rFonts w:ascii="Times New Roman" w:hAnsi="Times New Roman" w:cs="Times New Roman"/>
          <w:sz w:val="24"/>
        </w:rPr>
        <w:t>.</w:t>
      </w:r>
      <w:r w:rsidR="00FC45D6" w:rsidRPr="00C60510">
        <w:rPr>
          <w:rFonts w:ascii="Times New Roman" w:hAnsi="Times New Roman" w:cs="Times New Roman"/>
          <w:sz w:val="24"/>
        </w:rPr>
        <w:t xml:space="preserve"> </w:t>
      </w:r>
      <w:r w:rsidR="005D2853" w:rsidRPr="00C60510">
        <w:rPr>
          <w:rFonts w:ascii="Times New Roman" w:hAnsi="Times New Roman" w:cs="Times New Roman"/>
          <w:sz w:val="24"/>
        </w:rPr>
        <w:t>S</w:t>
      </w:r>
      <w:r w:rsidR="00FC45D6" w:rsidRPr="00C60510">
        <w:rPr>
          <w:rFonts w:ascii="Times New Roman" w:hAnsi="Times New Roman" w:cs="Times New Roman"/>
          <w:sz w:val="24"/>
        </w:rPr>
        <w:t>ignaler från kroppen</w:t>
      </w:r>
      <w:r w:rsidR="003D76F9" w:rsidRPr="00C60510">
        <w:rPr>
          <w:rFonts w:ascii="Times New Roman" w:hAnsi="Times New Roman" w:cs="Times New Roman"/>
          <w:sz w:val="24"/>
        </w:rPr>
        <w:t xml:space="preserve"> som förmedlar hur man känner i vissa lägen.</w:t>
      </w:r>
    </w:p>
    <w:p w14:paraId="757A9D26" w14:textId="772E85BB" w:rsidR="00CF1A4C" w:rsidRPr="00C60510" w:rsidRDefault="00FC45D6" w:rsidP="00FC45D6">
      <w:pPr>
        <w:rPr>
          <w:rFonts w:ascii="Times New Roman" w:hAnsi="Times New Roman" w:cs="Times New Roman"/>
          <w:sz w:val="24"/>
        </w:rPr>
      </w:pPr>
      <w:r w:rsidRPr="00C60510">
        <w:rPr>
          <w:rFonts w:ascii="Times New Roman" w:hAnsi="Times New Roman" w:cs="Times New Roman"/>
          <w:sz w:val="24"/>
        </w:rPr>
        <w:br/>
      </w:r>
      <w:r w:rsidRPr="00C60510">
        <w:rPr>
          <w:rFonts w:ascii="Times New Roman" w:hAnsi="Times New Roman" w:cs="Times New Roman"/>
          <w:b/>
          <w:sz w:val="24"/>
        </w:rPr>
        <w:t>Vad menas med ”limbiska systemet”?</w:t>
      </w:r>
      <w:r w:rsidRPr="00C60510">
        <w:rPr>
          <w:rFonts w:ascii="Times New Roman" w:hAnsi="Times New Roman" w:cs="Times New Roman"/>
          <w:b/>
          <w:sz w:val="24"/>
        </w:rPr>
        <w:br/>
      </w:r>
      <w:r w:rsidRPr="00C60510">
        <w:rPr>
          <w:rFonts w:ascii="Times New Roman" w:hAnsi="Times New Roman" w:cs="Times New Roman"/>
          <w:sz w:val="24"/>
        </w:rPr>
        <w:t>Det limbiska systemet</w:t>
      </w:r>
      <w:r w:rsidR="00CF1A4C" w:rsidRPr="00C60510">
        <w:rPr>
          <w:rFonts w:ascii="Times New Roman" w:hAnsi="Times New Roman" w:cs="Times New Roman"/>
          <w:sz w:val="24"/>
        </w:rPr>
        <w:t xml:space="preserve"> är en grupp av strukturer i de mediala delarna i varje hjärnhemisfär och diencephalon. </w:t>
      </w:r>
      <w:r w:rsidR="005D2853" w:rsidRPr="00C60510">
        <w:rPr>
          <w:rFonts w:ascii="Times New Roman" w:hAnsi="Times New Roman" w:cs="Times New Roman"/>
          <w:sz w:val="24"/>
        </w:rPr>
        <w:t xml:space="preserve">Tänk att man delar på hjärnan på mitten och tittar in i den. </w:t>
      </w:r>
      <w:r w:rsidR="00CF1A4C" w:rsidRPr="00C60510">
        <w:rPr>
          <w:rFonts w:ascii="Times New Roman" w:hAnsi="Times New Roman" w:cs="Times New Roman"/>
          <w:sz w:val="24"/>
        </w:rPr>
        <w:t>Strukturerna inkluderar amygdalan (mandelformad kärna)</w:t>
      </w:r>
      <w:r w:rsidR="00A0744E" w:rsidRPr="00C60510">
        <w:rPr>
          <w:rFonts w:ascii="Times New Roman" w:hAnsi="Times New Roman" w:cs="Times New Roman"/>
          <w:sz w:val="24"/>
        </w:rPr>
        <w:t>,</w:t>
      </w:r>
      <w:r w:rsidR="00CF1A4C" w:rsidRPr="00C60510">
        <w:rPr>
          <w:rFonts w:ascii="Times New Roman" w:hAnsi="Times New Roman" w:cs="Times New Roman"/>
          <w:sz w:val="24"/>
        </w:rPr>
        <w:t xml:space="preserve"> hippocampus</w:t>
      </w:r>
      <w:r w:rsidR="00E16C0B" w:rsidRPr="00C60510">
        <w:rPr>
          <w:rFonts w:ascii="Times New Roman" w:hAnsi="Times New Roman" w:cs="Times New Roman"/>
          <w:sz w:val="24"/>
        </w:rPr>
        <w:t xml:space="preserve"> (C-formad)</w:t>
      </w:r>
      <w:r w:rsidR="00A0744E" w:rsidRPr="00C60510">
        <w:rPr>
          <w:rFonts w:ascii="Times New Roman" w:hAnsi="Times New Roman" w:cs="Times New Roman"/>
          <w:sz w:val="24"/>
        </w:rPr>
        <w:t xml:space="preserve"> och cingulae gyrus</w:t>
      </w:r>
      <w:r w:rsidR="00CF1A4C" w:rsidRPr="00C60510">
        <w:rPr>
          <w:rFonts w:ascii="Times New Roman" w:hAnsi="Times New Roman" w:cs="Times New Roman"/>
          <w:sz w:val="24"/>
        </w:rPr>
        <w:t xml:space="preserve">. </w:t>
      </w:r>
      <w:r w:rsidR="0020139A" w:rsidRPr="00C60510">
        <w:rPr>
          <w:rFonts w:ascii="Times New Roman" w:hAnsi="Times New Roman" w:cs="Times New Roman"/>
          <w:sz w:val="24"/>
        </w:rPr>
        <w:t xml:space="preserve">Det kan beskrivas som vår </w:t>
      </w:r>
      <w:r w:rsidR="0020139A" w:rsidRPr="00C60510">
        <w:rPr>
          <w:rFonts w:ascii="Times New Roman" w:hAnsi="Times New Roman" w:cs="Times New Roman"/>
          <w:i/>
          <w:sz w:val="24"/>
        </w:rPr>
        <w:t>emotionella hjärna</w:t>
      </w:r>
      <w:r w:rsidR="0020139A" w:rsidRPr="00C60510">
        <w:rPr>
          <w:rFonts w:ascii="Times New Roman" w:hAnsi="Times New Roman" w:cs="Times New Roman"/>
          <w:sz w:val="24"/>
        </w:rPr>
        <w:t xml:space="preserve">, där amygdalan är speciellt viktig för att </w:t>
      </w:r>
      <w:r w:rsidR="00E16C0B" w:rsidRPr="00C60510">
        <w:rPr>
          <w:rFonts w:ascii="Times New Roman" w:hAnsi="Times New Roman" w:cs="Times New Roman"/>
          <w:sz w:val="24"/>
        </w:rPr>
        <w:t xml:space="preserve">reagera </w:t>
      </w:r>
      <w:r w:rsidR="0020139A" w:rsidRPr="00C60510">
        <w:rPr>
          <w:rFonts w:ascii="Times New Roman" w:hAnsi="Times New Roman" w:cs="Times New Roman"/>
          <w:sz w:val="24"/>
        </w:rPr>
        <w:t>på uppfattade hot genom exempelvis ilska eller aggression. Systemet har mycket kopplingar till lägre och högre regioner i hjärnan, vilket gör att systemet kan reagera och svara på ett flertal stimuli från vår omgivning.</w:t>
      </w:r>
    </w:p>
    <w:p w14:paraId="7BEBAE1E" w14:textId="77777777" w:rsidR="00E618C8" w:rsidRPr="00C60510" w:rsidRDefault="00E618C8" w:rsidP="00FC45D6">
      <w:pPr>
        <w:rPr>
          <w:rFonts w:ascii="Times New Roman" w:hAnsi="Times New Roman" w:cs="Times New Roman"/>
          <w:sz w:val="24"/>
        </w:rPr>
      </w:pPr>
      <w:r w:rsidRPr="00C60510">
        <w:rPr>
          <w:rFonts w:ascii="Times New Roman" w:hAnsi="Times New Roman" w:cs="Times New Roman"/>
          <w:sz w:val="24"/>
        </w:rPr>
        <w:t xml:space="preserve">Systemet interagerar med prefrontala lober, vilket gör att det finns ett nära samband mellan våra känslor och tankar. Det här resulterar i att vi reagerar emotionellt på saker som vi uppfattar händer och att vi </w:t>
      </w:r>
      <w:r w:rsidR="00E16C0B" w:rsidRPr="00C60510">
        <w:rPr>
          <w:rFonts w:ascii="Times New Roman" w:hAnsi="Times New Roman" w:cs="Times New Roman"/>
          <w:sz w:val="24"/>
        </w:rPr>
        <w:t xml:space="preserve">även </w:t>
      </w:r>
      <w:r w:rsidRPr="00C60510">
        <w:rPr>
          <w:rFonts w:ascii="Times New Roman" w:hAnsi="Times New Roman" w:cs="Times New Roman"/>
          <w:sz w:val="24"/>
        </w:rPr>
        <w:t>är medvetna om den emotionella variationen i våra liv.</w:t>
      </w:r>
    </w:p>
    <w:p w14:paraId="1B83A3B8" w14:textId="77777777" w:rsidR="00E618C8" w:rsidRPr="00C60510" w:rsidRDefault="008B1CEC" w:rsidP="00FC45D6">
      <w:pPr>
        <w:rPr>
          <w:rFonts w:ascii="Times New Roman" w:hAnsi="Times New Roman" w:cs="Times New Roman"/>
          <w:sz w:val="24"/>
        </w:rPr>
      </w:pPr>
      <w:r w:rsidRPr="00C60510">
        <w:rPr>
          <w:rFonts w:ascii="Times New Roman" w:hAnsi="Times New Roman" w:cs="Times New Roman"/>
          <w:sz w:val="24"/>
        </w:rPr>
        <w:t>Kopplingar mellan hjärnbarken och det limbiska systemet förklarar varför våra känslor ibland kan ta över det logiska tänkandet, men även varför vi kan hindra oss själva från att uttrycka känslor i situatione</w:t>
      </w:r>
      <w:r w:rsidR="00E16C0B" w:rsidRPr="00C60510">
        <w:rPr>
          <w:rFonts w:ascii="Times New Roman" w:hAnsi="Times New Roman" w:cs="Times New Roman"/>
          <w:sz w:val="24"/>
        </w:rPr>
        <w:t>r som inte är lämpliga för det.</w:t>
      </w:r>
    </w:p>
    <w:p w14:paraId="242C9633" w14:textId="77777777" w:rsidR="00F36641" w:rsidRPr="00C60510" w:rsidRDefault="00E16C0B">
      <w:pPr>
        <w:rPr>
          <w:rFonts w:ascii="Times New Roman" w:hAnsi="Times New Roman" w:cs="Times New Roman"/>
          <w:sz w:val="24"/>
        </w:rPr>
      </w:pPr>
      <w:r w:rsidRPr="00C60510">
        <w:rPr>
          <w:rFonts w:ascii="Times New Roman" w:hAnsi="Times New Roman" w:cs="Times New Roman"/>
          <w:sz w:val="24"/>
        </w:rPr>
        <w:t>Hippocampus och amygdalan, som ju är delar i det limbiska systemet, spelar även en roll när det kommer till minne (se frågor nedan).</w:t>
      </w:r>
      <w:r w:rsidR="00156735" w:rsidRPr="00C60510">
        <w:rPr>
          <w:rFonts w:ascii="Times New Roman" w:hAnsi="Times New Roman" w:cs="Times New Roman"/>
          <w:sz w:val="24"/>
        </w:rPr>
        <w:br/>
      </w:r>
    </w:p>
    <w:p w14:paraId="5D8AD986" w14:textId="06EBF297" w:rsidR="00156735" w:rsidRPr="00C60510" w:rsidRDefault="00156735">
      <w:pPr>
        <w:rPr>
          <w:rFonts w:ascii="Times New Roman" w:hAnsi="Times New Roman" w:cs="Times New Roman"/>
          <w:sz w:val="24"/>
        </w:rPr>
      </w:pPr>
      <w:r w:rsidRPr="00C60510">
        <w:rPr>
          <w:rFonts w:ascii="Times New Roman" w:hAnsi="Times New Roman" w:cs="Times New Roman"/>
          <w:b/>
          <w:sz w:val="24"/>
        </w:rPr>
        <w:t>Vad är amygdalas funktioner i hjärnan?</w:t>
      </w:r>
      <w:r w:rsidRPr="00C60510">
        <w:rPr>
          <w:rFonts w:ascii="Times New Roman" w:hAnsi="Times New Roman" w:cs="Times New Roman"/>
          <w:b/>
          <w:sz w:val="24"/>
        </w:rPr>
        <w:br/>
      </w:r>
      <w:r w:rsidRPr="00C60510">
        <w:rPr>
          <w:rFonts w:ascii="Times New Roman" w:hAnsi="Times New Roman" w:cs="Times New Roman"/>
          <w:sz w:val="24"/>
        </w:rPr>
        <w:t xml:space="preserve">Amygdala är en kärna i hjärnan och är viktig för känslan av </w:t>
      </w:r>
      <w:r w:rsidR="0011690E" w:rsidRPr="00C60510">
        <w:rPr>
          <w:rFonts w:ascii="Times New Roman" w:hAnsi="Times New Roman" w:cs="Times New Roman"/>
          <w:sz w:val="24"/>
        </w:rPr>
        <w:t xml:space="preserve">oro, rädsla, fruktan och skräck </w:t>
      </w:r>
      <w:r w:rsidR="0011690E" w:rsidRPr="00C60510">
        <w:rPr>
          <w:rFonts w:ascii="Times New Roman" w:hAnsi="Times New Roman" w:cs="Times New Roman"/>
          <w:sz w:val="24"/>
        </w:rPr>
        <w:sym w:font="Wingdings" w:char="F0DF"/>
      </w:r>
      <w:r w:rsidR="0011690E" w:rsidRPr="00C60510">
        <w:rPr>
          <w:rFonts w:ascii="Times New Roman" w:hAnsi="Times New Roman" w:cs="Times New Roman"/>
          <w:sz w:val="24"/>
        </w:rPr>
        <w:t xml:space="preserve"> </w:t>
      </w:r>
      <w:r w:rsidRPr="00C60510">
        <w:rPr>
          <w:rFonts w:ascii="Times New Roman" w:hAnsi="Times New Roman" w:cs="Times New Roman"/>
          <w:sz w:val="24"/>
        </w:rPr>
        <w:t>gradient av samma kä</w:t>
      </w:r>
      <w:r w:rsidR="0011690E" w:rsidRPr="00C60510">
        <w:rPr>
          <w:rFonts w:ascii="Times New Roman" w:hAnsi="Times New Roman" w:cs="Times New Roman"/>
          <w:sz w:val="24"/>
        </w:rPr>
        <w:t xml:space="preserve">nsla). Den deltar i emotionell </w:t>
      </w:r>
      <w:r w:rsidRPr="00C60510">
        <w:rPr>
          <w:rFonts w:ascii="Times New Roman" w:hAnsi="Times New Roman" w:cs="Times New Roman"/>
          <w:sz w:val="24"/>
        </w:rPr>
        <w:t xml:space="preserve">värdering av sinnesintryck, dvs. </w:t>
      </w:r>
      <w:r w:rsidRPr="00C60510">
        <w:rPr>
          <w:rFonts w:ascii="Times New Roman" w:hAnsi="Times New Roman" w:cs="Times New Roman"/>
          <w:i/>
          <w:sz w:val="24"/>
        </w:rPr>
        <w:t>är det här något farligt?</w:t>
      </w:r>
      <w:r w:rsidRPr="00C60510">
        <w:rPr>
          <w:rFonts w:ascii="Times New Roman" w:hAnsi="Times New Roman" w:cs="Times New Roman"/>
          <w:sz w:val="24"/>
        </w:rPr>
        <w:t xml:space="preserve"> </w:t>
      </w:r>
      <w:r w:rsidR="00086760" w:rsidRPr="00C60510">
        <w:rPr>
          <w:rFonts w:ascii="Times New Roman" w:hAnsi="Times New Roman" w:cs="Times New Roman"/>
          <w:sz w:val="24"/>
        </w:rPr>
        <w:t>Amygdalan kan få signaler via två olika vägar = ”roads”</w:t>
      </w:r>
      <w:r w:rsidR="00753E73" w:rsidRPr="00C60510">
        <w:rPr>
          <w:rFonts w:ascii="Times New Roman" w:hAnsi="Times New Roman" w:cs="Times New Roman"/>
          <w:sz w:val="24"/>
        </w:rPr>
        <w:t>. Båda dessa går först via thalamus:</w:t>
      </w:r>
    </w:p>
    <w:p w14:paraId="12744932" w14:textId="7944F469" w:rsidR="00086760" w:rsidRPr="00C60510" w:rsidRDefault="00086760" w:rsidP="00086760">
      <w:pPr>
        <w:pStyle w:val="Liststycke"/>
        <w:numPr>
          <w:ilvl w:val="0"/>
          <w:numId w:val="2"/>
        </w:numPr>
        <w:rPr>
          <w:rFonts w:ascii="Times New Roman" w:hAnsi="Times New Roman" w:cs="Times New Roman"/>
          <w:sz w:val="24"/>
        </w:rPr>
      </w:pPr>
      <w:r w:rsidRPr="00C60510">
        <w:rPr>
          <w:rFonts w:ascii="Times New Roman" w:hAnsi="Times New Roman" w:cs="Times New Roman"/>
          <w:b/>
          <w:i/>
          <w:sz w:val="24"/>
        </w:rPr>
        <w:t>”Low road”</w:t>
      </w:r>
      <w:r w:rsidR="00753E73" w:rsidRPr="00C60510">
        <w:rPr>
          <w:rFonts w:ascii="Times New Roman" w:hAnsi="Times New Roman" w:cs="Times New Roman"/>
          <w:b/>
          <w:i/>
          <w:sz w:val="24"/>
        </w:rPr>
        <w:t xml:space="preserve"> </w:t>
      </w:r>
      <w:r w:rsidRPr="00C60510">
        <w:rPr>
          <w:rFonts w:ascii="Times New Roman" w:hAnsi="Times New Roman" w:cs="Times New Roman"/>
          <w:sz w:val="24"/>
        </w:rPr>
        <w:t>– signalerna kommer från sinnesorganen</w:t>
      </w:r>
      <w:r w:rsidR="00753E73" w:rsidRPr="00C60510">
        <w:rPr>
          <w:rFonts w:ascii="Times New Roman" w:hAnsi="Times New Roman" w:cs="Times New Roman"/>
          <w:sz w:val="24"/>
        </w:rPr>
        <w:t xml:space="preserve">. Kan förmedla starka ljud, att något rör sig fort mot en, plötslig smärta i huden. Reaktionen blir då </w:t>
      </w:r>
      <w:r w:rsidR="0011690E" w:rsidRPr="00C60510">
        <w:rPr>
          <w:rFonts w:ascii="Times New Roman" w:hAnsi="Times New Roman" w:cs="Times New Roman"/>
          <w:sz w:val="24"/>
        </w:rPr>
        <w:t xml:space="preserve">att </w:t>
      </w:r>
      <w:r w:rsidR="00753E73" w:rsidRPr="00C60510">
        <w:rPr>
          <w:rFonts w:ascii="Times New Roman" w:hAnsi="Times New Roman" w:cs="Times New Roman"/>
          <w:sz w:val="24"/>
        </w:rPr>
        <w:t>en reflex utlöses, ex att man hoppar till av det starka ljudet. Jump-scares i skräckfilmer utnyttjar denna ”road”.</w:t>
      </w:r>
    </w:p>
    <w:p w14:paraId="60B399AB" w14:textId="02B39BA5" w:rsidR="00753E73" w:rsidRPr="00C60510" w:rsidRDefault="00753E73" w:rsidP="00086760">
      <w:pPr>
        <w:pStyle w:val="Liststycke"/>
        <w:numPr>
          <w:ilvl w:val="0"/>
          <w:numId w:val="2"/>
        </w:numPr>
        <w:rPr>
          <w:rFonts w:ascii="Times New Roman" w:hAnsi="Times New Roman" w:cs="Times New Roman"/>
          <w:sz w:val="24"/>
        </w:rPr>
      </w:pPr>
      <w:r w:rsidRPr="00C60510">
        <w:rPr>
          <w:rFonts w:ascii="Times New Roman" w:hAnsi="Times New Roman" w:cs="Times New Roman"/>
          <w:b/>
          <w:i/>
          <w:sz w:val="24"/>
        </w:rPr>
        <w:t xml:space="preserve">”High road” </w:t>
      </w:r>
      <w:r w:rsidRPr="00C60510">
        <w:rPr>
          <w:rFonts w:ascii="Times New Roman" w:hAnsi="Times New Roman" w:cs="Times New Roman"/>
        </w:rPr>
        <w:t xml:space="preserve">– signalerna kommer från hjärnan. </w:t>
      </w:r>
      <w:r w:rsidR="00F650E3" w:rsidRPr="00C60510">
        <w:rPr>
          <w:rFonts w:ascii="Times New Roman" w:hAnsi="Times New Roman" w:cs="Times New Roman"/>
        </w:rPr>
        <w:t>Exempelvis från sinneskortex (syn/hörselintryck) men även andra delar. ”Skrämmande tankar” kan färdas på detta sätt, exempelvis att man har en kommande tenta som oroar en.</w:t>
      </w:r>
      <w:r w:rsidR="0011690E" w:rsidRPr="00C60510">
        <w:rPr>
          <w:rFonts w:ascii="Times New Roman" w:hAnsi="Times New Roman" w:cs="Times New Roman"/>
        </w:rPr>
        <w:br/>
      </w:r>
    </w:p>
    <w:p w14:paraId="7CBE39CB" w14:textId="18863FDB" w:rsidR="00B72361" w:rsidRPr="00C60510" w:rsidRDefault="00B72361" w:rsidP="00B72361">
      <w:pPr>
        <w:rPr>
          <w:rFonts w:ascii="Times New Roman" w:hAnsi="Times New Roman" w:cs="Times New Roman"/>
          <w:sz w:val="24"/>
        </w:rPr>
      </w:pPr>
      <w:r w:rsidRPr="00C60510">
        <w:rPr>
          <w:rFonts w:ascii="Times New Roman" w:hAnsi="Times New Roman" w:cs="Times New Roman"/>
          <w:sz w:val="24"/>
        </w:rPr>
        <w:lastRenderedPageBreak/>
        <w:t>När amygdalan aktiveras kommer det utlösa många olika effekter i hjärnan (</w:t>
      </w:r>
      <w:r w:rsidR="0011690E" w:rsidRPr="00C60510">
        <w:rPr>
          <w:rFonts w:ascii="Times New Roman" w:hAnsi="Times New Roman" w:cs="Times New Roman"/>
          <w:sz w:val="24"/>
        </w:rPr>
        <w:t>((</w:t>
      </w:r>
      <w:r w:rsidRPr="00C60510">
        <w:rPr>
          <w:rFonts w:ascii="Times New Roman" w:hAnsi="Times New Roman" w:cs="Times New Roman"/>
          <w:sz w:val="24"/>
        </w:rPr>
        <w:t>och kroppen</w:t>
      </w:r>
      <w:r w:rsidR="0011690E" w:rsidRPr="00C60510">
        <w:rPr>
          <w:rFonts w:ascii="Times New Roman" w:hAnsi="Times New Roman" w:cs="Times New Roman"/>
          <w:sz w:val="24"/>
        </w:rPr>
        <w:t>))</w:t>
      </w:r>
      <w:r w:rsidR="00104179" w:rsidRPr="00C60510">
        <w:rPr>
          <w:rFonts w:ascii="Times New Roman" w:hAnsi="Times New Roman" w:cs="Times New Roman"/>
          <w:sz w:val="24"/>
        </w:rPr>
        <w:t>)</w:t>
      </w:r>
      <w:r w:rsidRPr="00C60510">
        <w:rPr>
          <w:rFonts w:ascii="Times New Roman" w:hAnsi="Times New Roman" w:cs="Times New Roman"/>
          <w:sz w:val="24"/>
        </w:rPr>
        <w:t>:</w:t>
      </w:r>
    </w:p>
    <w:p w14:paraId="55B17A36" w14:textId="28DDA970" w:rsidR="00B72361" w:rsidRPr="00C60510" w:rsidRDefault="00B72361" w:rsidP="00B72361">
      <w:pPr>
        <w:pStyle w:val="Liststycke"/>
        <w:numPr>
          <w:ilvl w:val="0"/>
          <w:numId w:val="3"/>
        </w:numPr>
        <w:rPr>
          <w:rFonts w:ascii="Times New Roman" w:hAnsi="Times New Roman" w:cs="Times New Roman"/>
          <w:sz w:val="24"/>
        </w:rPr>
      </w:pPr>
      <w:r w:rsidRPr="00C60510">
        <w:rPr>
          <w:rFonts w:ascii="Times New Roman" w:hAnsi="Times New Roman" w:cs="Times New Roman"/>
          <w:b/>
          <w:i/>
          <w:sz w:val="24"/>
        </w:rPr>
        <w:t>Signaler till kortex</w:t>
      </w:r>
      <w:r w:rsidRPr="00C60510">
        <w:rPr>
          <w:rFonts w:ascii="Times New Roman" w:hAnsi="Times New Roman" w:cs="Times New Roman"/>
          <w:sz w:val="24"/>
        </w:rPr>
        <w:t xml:space="preserve"> – vi känner oss rädda. Signalerna skickas ffa till limbiska systemet.</w:t>
      </w:r>
    </w:p>
    <w:p w14:paraId="7776EFE2" w14:textId="31F3C31B" w:rsidR="00B72361" w:rsidRPr="00C60510" w:rsidRDefault="00B72361" w:rsidP="00B72361">
      <w:pPr>
        <w:pStyle w:val="Liststycke"/>
        <w:numPr>
          <w:ilvl w:val="0"/>
          <w:numId w:val="3"/>
        </w:numPr>
        <w:rPr>
          <w:rFonts w:ascii="Times New Roman" w:hAnsi="Times New Roman" w:cs="Times New Roman"/>
          <w:sz w:val="24"/>
        </w:rPr>
      </w:pPr>
      <w:r w:rsidRPr="00C60510">
        <w:rPr>
          <w:rFonts w:ascii="Times New Roman" w:hAnsi="Times New Roman" w:cs="Times New Roman"/>
          <w:b/>
          <w:i/>
          <w:sz w:val="24"/>
        </w:rPr>
        <w:t xml:space="preserve">Aktivering av hjärnans </w:t>
      </w:r>
      <w:r w:rsidRPr="00C60510">
        <w:rPr>
          <w:rFonts w:ascii="Times New Roman" w:hAnsi="Times New Roman" w:cs="Times New Roman"/>
          <w:b/>
          <w:i/>
          <w:sz w:val="24"/>
          <w:szCs w:val="24"/>
        </w:rPr>
        <w:t>vakenhets</w:t>
      </w:r>
      <w:r w:rsidRPr="00C60510">
        <w:rPr>
          <w:rFonts w:ascii="Times New Roman" w:hAnsi="Times New Roman" w:cs="Times New Roman"/>
          <w:sz w:val="24"/>
          <w:szCs w:val="24"/>
        </w:rPr>
        <w:t>-</w:t>
      </w:r>
      <w:r w:rsidRPr="00C60510">
        <w:rPr>
          <w:rFonts w:ascii="Times New Roman" w:hAnsi="Times New Roman" w:cs="Times New Roman"/>
          <w:b/>
          <w:i/>
          <w:sz w:val="24"/>
          <w:szCs w:val="24"/>
        </w:rPr>
        <w:t>system</w:t>
      </w:r>
      <w:r w:rsidRPr="00C60510">
        <w:rPr>
          <w:rFonts w:ascii="Times New Roman" w:hAnsi="Times New Roman" w:cs="Times New Roman"/>
        </w:rPr>
        <w:t xml:space="preserve"> – man får en höjd uppmärksamhet och en handlingsberedskap. Man ”skärper sig”, som ett tillstånd man inte kan definiera. Tänk att man cyklar och en lastbil plötsligt kommer utbackandes på vägen framför en, sinnena skärps och man blir mer alert </w:t>
      </w:r>
      <w:r w:rsidRPr="00C60510">
        <w:rPr>
          <w:rFonts w:ascii="Times New Roman" w:hAnsi="Times New Roman" w:cs="Times New Roman"/>
        </w:rPr>
        <w:sym w:font="Wingdings" w:char="F0E0"/>
      </w:r>
      <w:r w:rsidRPr="00C60510">
        <w:rPr>
          <w:rFonts w:ascii="Times New Roman" w:hAnsi="Times New Roman" w:cs="Times New Roman"/>
        </w:rPr>
        <w:t xml:space="preserve"> vakenhets-systemet har aktiverats.</w:t>
      </w:r>
    </w:p>
    <w:p w14:paraId="74D0CA14" w14:textId="7FE86490" w:rsidR="00104179" w:rsidRPr="00C60510" w:rsidRDefault="00104179" w:rsidP="00B72361">
      <w:pPr>
        <w:pStyle w:val="Liststycke"/>
        <w:numPr>
          <w:ilvl w:val="0"/>
          <w:numId w:val="3"/>
        </w:numPr>
        <w:rPr>
          <w:rFonts w:ascii="Times New Roman" w:hAnsi="Times New Roman" w:cs="Times New Roman"/>
          <w:sz w:val="24"/>
        </w:rPr>
      </w:pPr>
      <w:r w:rsidRPr="00C60510">
        <w:rPr>
          <w:rFonts w:ascii="Times New Roman" w:hAnsi="Times New Roman" w:cs="Times New Roman"/>
          <w:b/>
          <w:i/>
          <w:sz w:val="24"/>
        </w:rPr>
        <w:t>(</w:t>
      </w:r>
      <w:r w:rsidR="004144B8" w:rsidRPr="00C60510">
        <w:rPr>
          <w:rFonts w:ascii="Times New Roman" w:hAnsi="Times New Roman" w:cs="Times New Roman"/>
          <w:b/>
          <w:i/>
          <w:sz w:val="24"/>
        </w:rPr>
        <w:t>((</w:t>
      </w:r>
      <w:r w:rsidRPr="00C60510">
        <w:rPr>
          <w:rFonts w:ascii="Times New Roman" w:hAnsi="Times New Roman" w:cs="Times New Roman"/>
          <w:b/>
          <w:i/>
          <w:sz w:val="24"/>
        </w:rPr>
        <w:t xml:space="preserve">Direkta muskelreaktioner – </w:t>
      </w:r>
      <w:r w:rsidRPr="00C60510">
        <w:rPr>
          <w:rFonts w:ascii="Times New Roman" w:hAnsi="Times New Roman" w:cs="Times New Roman"/>
          <w:i/>
          <w:sz w:val="24"/>
        </w:rPr>
        <w:t>Startle</w:t>
      </w:r>
      <w:r w:rsidRPr="00C60510">
        <w:rPr>
          <w:rFonts w:ascii="Times New Roman" w:hAnsi="Times New Roman" w:cs="Times New Roman"/>
          <w:sz w:val="24"/>
        </w:rPr>
        <w:t xml:space="preserve"> – man hoppar till vid ett starkt ljud. </w:t>
      </w:r>
      <w:r w:rsidRPr="00C60510">
        <w:rPr>
          <w:rFonts w:ascii="Times New Roman" w:hAnsi="Times New Roman" w:cs="Times New Roman"/>
          <w:i/>
          <w:sz w:val="24"/>
        </w:rPr>
        <w:t>Freezing</w:t>
      </w:r>
      <w:r w:rsidRPr="00C60510">
        <w:rPr>
          <w:rFonts w:ascii="Times New Roman" w:hAnsi="Times New Roman" w:cs="Times New Roman"/>
          <w:sz w:val="24"/>
        </w:rPr>
        <w:t xml:space="preserve"> – musklerna låser sig, om något är väldigt skrämmande – ”så rädd att man blev till is”.</w:t>
      </w:r>
      <w:r w:rsidR="0011690E" w:rsidRPr="00C60510">
        <w:rPr>
          <w:rFonts w:ascii="Times New Roman" w:hAnsi="Times New Roman" w:cs="Times New Roman"/>
          <w:sz w:val="24"/>
        </w:rPr>
        <w:t xml:space="preserve"> Även när man blir </w:t>
      </w:r>
      <w:r w:rsidR="0011690E" w:rsidRPr="00C60510">
        <w:rPr>
          <w:rFonts w:ascii="Times New Roman" w:hAnsi="Times New Roman" w:cs="Times New Roman"/>
          <w:i/>
          <w:sz w:val="24"/>
        </w:rPr>
        <w:t>skit</w:t>
      </w:r>
      <w:r w:rsidR="0011690E" w:rsidRPr="00C60510">
        <w:rPr>
          <w:rFonts w:ascii="Times New Roman" w:hAnsi="Times New Roman" w:cs="Times New Roman"/>
          <w:sz w:val="24"/>
        </w:rPr>
        <w:t xml:space="preserve">rädd och bokstavligen talat </w:t>
      </w:r>
      <w:r w:rsidR="0011690E" w:rsidRPr="00C60510">
        <w:rPr>
          <w:rFonts w:ascii="Times New Roman" w:hAnsi="Times New Roman" w:cs="Times New Roman"/>
          <w:i/>
          <w:sz w:val="24"/>
        </w:rPr>
        <w:t>skiter</w:t>
      </w:r>
      <w:r w:rsidR="0011690E" w:rsidRPr="00C60510">
        <w:rPr>
          <w:rFonts w:ascii="Times New Roman" w:hAnsi="Times New Roman" w:cs="Times New Roman"/>
          <w:sz w:val="24"/>
        </w:rPr>
        <w:t xml:space="preserve"> på sig.</w:t>
      </w:r>
    </w:p>
    <w:p w14:paraId="792F9854" w14:textId="209C2D46" w:rsidR="00104179" w:rsidRPr="00C60510" w:rsidRDefault="00104179" w:rsidP="00B72361">
      <w:pPr>
        <w:pStyle w:val="Liststycke"/>
        <w:numPr>
          <w:ilvl w:val="0"/>
          <w:numId w:val="3"/>
        </w:numPr>
        <w:rPr>
          <w:rFonts w:ascii="Times New Roman" w:hAnsi="Times New Roman" w:cs="Times New Roman"/>
          <w:sz w:val="24"/>
        </w:rPr>
      </w:pPr>
      <w:r w:rsidRPr="00C60510">
        <w:rPr>
          <w:rFonts w:ascii="Times New Roman" w:hAnsi="Times New Roman" w:cs="Times New Roman"/>
          <w:b/>
          <w:i/>
          <w:sz w:val="24"/>
        </w:rPr>
        <w:t>Aktivering av autonoma nervsystemet –</w:t>
      </w:r>
      <w:r w:rsidRPr="00C60510">
        <w:rPr>
          <w:rFonts w:ascii="Times New Roman" w:hAnsi="Times New Roman" w:cs="Times New Roman"/>
          <w:sz w:val="24"/>
        </w:rPr>
        <w:t xml:space="preserve"> påverkar puls och blodtryck. </w:t>
      </w:r>
      <w:r w:rsidR="005E05AC" w:rsidRPr="00C60510">
        <w:rPr>
          <w:rFonts w:ascii="Times New Roman" w:hAnsi="Times New Roman" w:cs="Times New Roman"/>
          <w:sz w:val="24"/>
        </w:rPr>
        <w:t>Först ökar dessa via sympatikus. O</w:t>
      </w:r>
      <w:r w:rsidRPr="00C60510">
        <w:rPr>
          <w:rFonts w:ascii="Times New Roman" w:hAnsi="Times New Roman" w:cs="Times New Roman"/>
          <w:sz w:val="24"/>
        </w:rPr>
        <w:t xml:space="preserve">m något är väldigt skrämmande </w:t>
      </w:r>
      <w:r w:rsidRPr="00C60510">
        <w:rPr>
          <w:rFonts w:ascii="Times New Roman" w:hAnsi="Times New Roman" w:cs="Times New Roman"/>
        </w:rPr>
        <w:t xml:space="preserve">aktiveras parasympatikus och </w:t>
      </w:r>
      <w:r w:rsidR="005E05AC" w:rsidRPr="00C60510">
        <w:rPr>
          <w:rFonts w:ascii="Times New Roman" w:hAnsi="Times New Roman" w:cs="Times New Roman"/>
        </w:rPr>
        <w:t xml:space="preserve">man </w:t>
      </w:r>
      <w:r w:rsidRPr="00C60510">
        <w:rPr>
          <w:rFonts w:ascii="Times New Roman" w:hAnsi="Times New Roman" w:cs="Times New Roman"/>
        </w:rPr>
        <w:t>får blodtrycksfall. Detta är mekanismen bakom getter som faller som stenar på marken när de blir skrämda – ”playing dead”.</w:t>
      </w:r>
    </w:p>
    <w:p w14:paraId="6F11F5C6" w14:textId="228187A9" w:rsidR="00104179" w:rsidRPr="00C60510" w:rsidRDefault="00104179" w:rsidP="00B72361">
      <w:pPr>
        <w:pStyle w:val="Liststycke"/>
        <w:numPr>
          <w:ilvl w:val="0"/>
          <w:numId w:val="3"/>
        </w:numPr>
        <w:rPr>
          <w:rFonts w:ascii="Times New Roman" w:hAnsi="Times New Roman" w:cs="Times New Roman"/>
          <w:sz w:val="24"/>
        </w:rPr>
      </w:pPr>
      <w:r w:rsidRPr="00C60510">
        <w:rPr>
          <w:rFonts w:ascii="Times New Roman" w:hAnsi="Times New Roman" w:cs="Times New Roman"/>
          <w:b/>
          <w:i/>
          <w:sz w:val="24"/>
        </w:rPr>
        <w:t xml:space="preserve">Aktivering av hormonella systemet – </w:t>
      </w:r>
      <w:r w:rsidRPr="00C60510">
        <w:rPr>
          <w:rFonts w:ascii="Times New Roman" w:hAnsi="Times New Roman" w:cs="Times New Roman"/>
          <w:sz w:val="24"/>
        </w:rPr>
        <w:t>adrenalin och cortisol via binjuren. Dessa är stresshormoner som förbereder kroppen för fight och skada.</w:t>
      </w:r>
      <w:r w:rsidR="004144B8" w:rsidRPr="00C60510">
        <w:rPr>
          <w:rFonts w:ascii="Times New Roman" w:hAnsi="Times New Roman" w:cs="Times New Roman"/>
          <w:b/>
          <w:sz w:val="24"/>
        </w:rPr>
        <w:t>)))</w:t>
      </w:r>
      <w:r w:rsidR="005E05AC" w:rsidRPr="00C60510">
        <w:rPr>
          <w:rFonts w:ascii="Times New Roman" w:hAnsi="Times New Roman" w:cs="Times New Roman"/>
          <w:b/>
          <w:sz w:val="24"/>
        </w:rPr>
        <w:br/>
      </w:r>
    </w:p>
    <w:p w14:paraId="6998D8A8" w14:textId="51278F06" w:rsidR="004144B8" w:rsidRPr="00C60510" w:rsidRDefault="004144B8" w:rsidP="004144B8">
      <w:pPr>
        <w:rPr>
          <w:rFonts w:ascii="Times New Roman" w:hAnsi="Times New Roman" w:cs="Times New Roman"/>
          <w:sz w:val="24"/>
        </w:rPr>
      </w:pPr>
      <w:r w:rsidRPr="00C60510">
        <w:rPr>
          <w:rFonts w:ascii="Times New Roman" w:hAnsi="Times New Roman" w:cs="Times New Roman"/>
          <w:sz w:val="24"/>
        </w:rPr>
        <w:t>Aktiveringen av amygdalan kommer vara obehaglig, leda till undvikande, styra framtida planering, våra beslut och handlingar. Man kan alltså säga att amygdalan är hjärnans bestraffningssystem (withdrawal system), som gör att vi undviker det som orsakar aktivering av amygdalan.</w:t>
      </w:r>
      <w:r w:rsidRPr="00C60510">
        <w:rPr>
          <w:rFonts w:ascii="Times New Roman" w:hAnsi="Times New Roman" w:cs="Times New Roman"/>
          <w:sz w:val="24"/>
        </w:rPr>
        <w:br/>
      </w:r>
    </w:p>
    <w:p w14:paraId="1D6F88F6" w14:textId="3BB53E62" w:rsidR="00227398" w:rsidRPr="00C60510" w:rsidRDefault="00B85789" w:rsidP="004144B8">
      <w:pPr>
        <w:rPr>
          <w:rFonts w:ascii="Times New Roman" w:hAnsi="Times New Roman" w:cs="Times New Roman"/>
          <w:sz w:val="24"/>
        </w:rPr>
      </w:pPr>
      <w:r w:rsidRPr="00C60510">
        <w:rPr>
          <w:rFonts w:ascii="Times New Roman" w:hAnsi="Times New Roman" w:cs="Times New Roman"/>
          <w:b/>
          <w:sz w:val="24"/>
        </w:rPr>
        <w:t>Vad menas med ett ”belöningssystem” i hjärnan?”</w:t>
      </w:r>
      <w:r w:rsidRPr="00C60510">
        <w:rPr>
          <w:rFonts w:ascii="Times New Roman" w:hAnsi="Times New Roman" w:cs="Times New Roman"/>
          <w:sz w:val="24"/>
        </w:rPr>
        <w:br/>
        <w:t>På samma sätt som vi har ett bestraffningssystem/withdrawal system (amygdalan) finns ett belöningssystem = ”approach system”. Det är motsatsen till amygdalan. Det fungerar som en ”positiv förstärkare”</w:t>
      </w:r>
      <w:r w:rsidR="00227398" w:rsidRPr="00C60510">
        <w:rPr>
          <w:rFonts w:ascii="Times New Roman" w:hAnsi="Times New Roman" w:cs="Times New Roman"/>
          <w:sz w:val="24"/>
        </w:rPr>
        <w:t>.</w:t>
      </w:r>
      <w:r w:rsidR="005E05AC" w:rsidRPr="00C60510">
        <w:rPr>
          <w:rFonts w:ascii="Times New Roman" w:hAnsi="Times New Roman" w:cs="Times New Roman"/>
          <w:sz w:val="24"/>
        </w:rPr>
        <w:t xml:space="preserve"> O</w:t>
      </w:r>
      <w:r w:rsidR="00227398" w:rsidRPr="00C60510">
        <w:rPr>
          <w:rFonts w:ascii="Times New Roman" w:hAnsi="Times New Roman" w:cs="Times New Roman"/>
          <w:sz w:val="24"/>
        </w:rPr>
        <w:t>perera i</w:t>
      </w:r>
      <w:r w:rsidR="005E05AC" w:rsidRPr="00C60510">
        <w:rPr>
          <w:rFonts w:ascii="Times New Roman" w:hAnsi="Times New Roman" w:cs="Times New Roman"/>
          <w:sz w:val="24"/>
        </w:rPr>
        <w:t xml:space="preserve">n elektroder i en råttas hjärna, som när den trycker på en knapp, stimulerar </w:t>
      </w:r>
      <w:r w:rsidR="00227398" w:rsidRPr="00C60510">
        <w:rPr>
          <w:rFonts w:ascii="Times New Roman" w:hAnsi="Times New Roman" w:cs="Times New Roman"/>
          <w:sz w:val="24"/>
        </w:rPr>
        <w:t>ventral tegmental area (VTA) i hjärnstammen. Råttan kan inte sluta trycka på knappen, och fortsätter trycka hela tiden.</w:t>
      </w:r>
    </w:p>
    <w:p w14:paraId="3BAA0471" w14:textId="20E8FE89" w:rsidR="00227398" w:rsidRPr="00C60510" w:rsidRDefault="00227398" w:rsidP="004144B8">
      <w:pPr>
        <w:rPr>
          <w:rFonts w:ascii="Times New Roman" w:hAnsi="Times New Roman" w:cs="Times New Roman"/>
          <w:sz w:val="24"/>
        </w:rPr>
      </w:pPr>
      <w:r w:rsidRPr="00C60510">
        <w:rPr>
          <w:rFonts w:ascii="Times New Roman" w:hAnsi="Times New Roman" w:cs="Times New Roman"/>
          <w:sz w:val="24"/>
        </w:rPr>
        <w:t xml:space="preserve">Belöningssystemet är alltså ffa VTA i hjärnstammen. VTA skickar dopamin bl.a. till nucleus accumbens (accumbenskärnan). </w:t>
      </w:r>
      <w:r w:rsidR="006C073E" w:rsidRPr="00C60510">
        <w:rPr>
          <w:rFonts w:ascii="Times New Roman" w:hAnsi="Times New Roman" w:cs="Times New Roman"/>
          <w:sz w:val="24"/>
        </w:rPr>
        <w:t xml:space="preserve">Accumbenskärnan deltar även vid drogberoende. </w:t>
      </w:r>
      <w:r w:rsidRPr="00C60510">
        <w:rPr>
          <w:rFonts w:ascii="Times New Roman" w:hAnsi="Times New Roman" w:cs="Times New Roman"/>
          <w:sz w:val="24"/>
        </w:rPr>
        <w:t>Även pannlobens kortex är en del av belöningssystemet.</w:t>
      </w:r>
    </w:p>
    <w:p w14:paraId="68F66FB0" w14:textId="2747B9C7" w:rsidR="004144B8" w:rsidRPr="00C60510" w:rsidRDefault="00227398" w:rsidP="004144B8">
      <w:pPr>
        <w:rPr>
          <w:rFonts w:ascii="Times New Roman" w:hAnsi="Times New Roman" w:cs="Times New Roman"/>
          <w:sz w:val="24"/>
        </w:rPr>
      </w:pPr>
      <w:r w:rsidRPr="00C60510">
        <w:rPr>
          <w:rFonts w:ascii="Times New Roman" w:hAnsi="Times New Roman" w:cs="Times New Roman"/>
          <w:sz w:val="24"/>
        </w:rPr>
        <w:t xml:space="preserve">När belöningssystemet aktiveras </w:t>
      </w:r>
      <w:r w:rsidR="006C073E" w:rsidRPr="00C60510">
        <w:rPr>
          <w:rFonts w:ascii="Times New Roman" w:hAnsi="Times New Roman" w:cs="Times New Roman"/>
          <w:sz w:val="24"/>
        </w:rPr>
        <w:t>kommer man ha en känsla av att man vill ha något (”wanting”). Det är inte en särskilt behaglig känsla, men man vill fortfarande ha mer av det som utlöste systemet. Samma princip ligger bakom drogmissbruk, där missbrukaren ofta inte mår bra av drogerna, men där man hela tiden vill inta mer droger, pga ”wanting”.</w:t>
      </w:r>
    </w:p>
    <w:p w14:paraId="1A74C5AC" w14:textId="77777777" w:rsidR="005E05AC" w:rsidRPr="00C60510" w:rsidRDefault="00356AC6" w:rsidP="004144B8">
      <w:pPr>
        <w:rPr>
          <w:rFonts w:ascii="Times New Roman" w:hAnsi="Times New Roman" w:cs="Times New Roman"/>
          <w:b/>
          <w:sz w:val="24"/>
        </w:rPr>
      </w:pPr>
      <w:r w:rsidRPr="00C60510">
        <w:rPr>
          <w:rFonts w:ascii="Times New Roman" w:hAnsi="Times New Roman" w:cs="Times New Roman"/>
          <w:sz w:val="24"/>
        </w:rPr>
        <w:t>Accumbenskärnans skal är särskilt viktig för att man ska tycka om något (”liking”), tex att något luktar eller smakar gott.”</w:t>
      </w:r>
    </w:p>
    <w:p w14:paraId="0CD52BE3" w14:textId="0CD00A84" w:rsidR="00356AC6" w:rsidRPr="00C60510" w:rsidRDefault="00356AC6" w:rsidP="004144B8">
      <w:pPr>
        <w:rPr>
          <w:rFonts w:ascii="Times New Roman" w:hAnsi="Times New Roman" w:cs="Times New Roman"/>
          <w:sz w:val="24"/>
        </w:rPr>
      </w:pPr>
      <w:r w:rsidRPr="00C60510">
        <w:rPr>
          <w:rFonts w:ascii="Times New Roman" w:hAnsi="Times New Roman" w:cs="Times New Roman"/>
          <w:sz w:val="24"/>
        </w:rPr>
        <w:t>Man kan använda sig av aktivering av bestraffningssystem (amygdala) och belöningssystem för att styra beteenden genom sk. instrumentell betingning.</w:t>
      </w:r>
      <w:r w:rsidR="003F6D08" w:rsidRPr="00C60510">
        <w:rPr>
          <w:rFonts w:ascii="Times New Roman" w:hAnsi="Times New Roman" w:cs="Times New Roman"/>
          <w:sz w:val="24"/>
        </w:rPr>
        <w:br/>
      </w:r>
    </w:p>
    <w:p w14:paraId="1620F3F2" w14:textId="77777777" w:rsidR="00C50C91" w:rsidRPr="00C60510" w:rsidRDefault="003F6D08" w:rsidP="004144B8">
      <w:pPr>
        <w:rPr>
          <w:rFonts w:ascii="Times New Roman" w:hAnsi="Times New Roman" w:cs="Times New Roman"/>
          <w:sz w:val="24"/>
        </w:rPr>
      </w:pPr>
      <w:r w:rsidRPr="00C60510">
        <w:rPr>
          <w:rFonts w:ascii="Times New Roman" w:hAnsi="Times New Roman" w:cs="Times New Roman"/>
          <w:b/>
          <w:sz w:val="24"/>
        </w:rPr>
        <w:t>Vad är emotionella minnen?</w:t>
      </w:r>
      <w:r w:rsidRPr="00C60510">
        <w:rPr>
          <w:rFonts w:ascii="Times New Roman" w:hAnsi="Times New Roman" w:cs="Times New Roman"/>
          <w:b/>
          <w:sz w:val="24"/>
        </w:rPr>
        <w:br/>
      </w:r>
      <w:r w:rsidR="00B2436C" w:rsidRPr="00C60510">
        <w:rPr>
          <w:rFonts w:ascii="Times New Roman" w:hAnsi="Times New Roman" w:cs="Times New Roman"/>
          <w:sz w:val="24"/>
        </w:rPr>
        <w:t>Emotionella minnen är en del av de icke-deklarativa minnena. Dessa minnen går inte att förmedla vidare, till skillnad från deklarativa minn</w:t>
      </w:r>
      <w:r w:rsidR="00C50C91" w:rsidRPr="00C60510">
        <w:rPr>
          <w:rFonts w:ascii="Times New Roman" w:hAnsi="Times New Roman" w:cs="Times New Roman"/>
          <w:sz w:val="24"/>
        </w:rPr>
        <w:t>en som går att förmedla vidare.</w:t>
      </w:r>
    </w:p>
    <w:p w14:paraId="594AF05D" w14:textId="093B35B4" w:rsidR="003F6D08" w:rsidRPr="00C60510" w:rsidRDefault="00B2436C" w:rsidP="004144B8">
      <w:pPr>
        <w:rPr>
          <w:rFonts w:ascii="Times New Roman" w:hAnsi="Times New Roman" w:cs="Times New Roman"/>
          <w:sz w:val="24"/>
        </w:rPr>
      </w:pPr>
      <w:r w:rsidRPr="00C60510">
        <w:rPr>
          <w:rFonts w:ascii="Times New Roman" w:hAnsi="Times New Roman" w:cs="Times New Roman"/>
          <w:sz w:val="24"/>
        </w:rPr>
        <w:lastRenderedPageBreak/>
        <w:t xml:space="preserve">Ett emotionellt minne lagras i amygdalan och innebär att man har ett minne av känslan som utlöstes och vad som direkt utlöste känslan. Man kan säga att det är ett delvis omedvetet minne som innebär att man känner känslan men har svårt att beskriva den. </w:t>
      </w:r>
      <w:r w:rsidR="003C21F7" w:rsidRPr="00C60510">
        <w:rPr>
          <w:rFonts w:ascii="Times New Roman" w:hAnsi="Times New Roman" w:cs="Times New Roman"/>
          <w:sz w:val="24"/>
        </w:rPr>
        <w:t xml:space="preserve">En viss signal (orm) kan ge upphov till en känsla (rädsla) </w:t>
      </w:r>
      <w:r w:rsidR="003C21F7" w:rsidRPr="00C60510">
        <w:rPr>
          <w:rFonts w:ascii="Times New Roman" w:hAnsi="Times New Roman" w:cs="Times New Roman"/>
          <w:sz w:val="24"/>
        </w:rPr>
        <w:sym w:font="Wingdings" w:char="F0DF"/>
      </w:r>
      <w:r w:rsidR="003C21F7" w:rsidRPr="00C60510">
        <w:rPr>
          <w:rFonts w:ascii="Times New Roman" w:hAnsi="Times New Roman" w:cs="Times New Roman"/>
          <w:sz w:val="24"/>
        </w:rPr>
        <w:t xml:space="preserve"> emotionellt minne.</w:t>
      </w:r>
    </w:p>
    <w:p w14:paraId="142C2762" w14:textId="6EAABC1E" w:rsidR="00EA5D6A" w:rsidRPr="00C60510" w:rsidRDefault="003C21F7" w:rsidP="004144B8">
      <w:pPr>
        <w:rPr>
          <w:rFonts w:ascii="Times New Roman" w:hAnsi="Times New Roman" w:cs="Times New Roman"/>
          <w:sz w:val="24"/>
        </w:rPr>
      </w:pPr>
      <w:r w:rsidRPr="00C60510">
        <w:rPr>
          <w:rFonts w:ascii="Times New Roman" w:hAnsi="Times New Roman" w:cs="Times New Roman"/>
          <w:sz w:val="24"/>
        </w:rPr>
        <w:t>Hormonellt påverkas emotionella minnen av stresshormonet cortisol</w:t>
      </w:r>
      <w:r w:rsidR="003D3005" w:rsidRPr="00C60510">
        <w:rPr>
          <w:rFonts w:ascii="Times New Roman" w:hAnsi="Times New Roman" w:cs="Times New Roman"/>
          <w:sz w:val="24"/>
        </w:rPr>
        <w:t>, som produceras i binjurebarken</w:t>
      </w:r>
      <w:r w:rsidRPr="00C60510">
        <w:rPr>
          <w:rFonts w:ascii="Times New Roman" w:hAnsi="Times New Roman" w:cs="Times New Roman"/>
          <w:sz w:val="24"/>
        </w:rPr>
        <w:t xml:space="preserve">. Amygdala leder till ökad produktion av cortistol, och hippocampus </w:t>
      </w:r>
      <w:r w:rsidR="00710D29" w:rsidRPr="00C60510">
        <w:rPr>
          <w:rFonts w:ascii="Times New Roman" w:hAnsi="Times New Roman" w:cs="Times New Roman"/>
          <w:sz w:val="24"/>
        </w:rPr>
        <w:t xml:space="preserve">till </w:t>
      </w:r>
      <w:r w:rsidRPr="00C60510">
        <w:rPr>
          <w:rFonts w:ascii="Times New Roman" w:hAnsi="Times New Roman" w:cs="Times New Roman"/>
          <w:sz w:val="24"/>
        </w:rPr>
        <w:t>minskad produktion av det. Vid kraftig stress kan cortisolet</w:t>
      </w:r>
      <w:r w:rsidR="00710D29" w:rsidRPr="00C60510">
        <w:rPr>
          <w:rFonts w:ascii="Times New Roman" w:hAnsi="Times New Roman" w:cs="Times New Roman"/>
          <w:sz w:val="24"/>
        </w:rPr>
        <w:t xml:space="preserve"> </w:t>
      </w:r>
      <w:r w:rsidRPr="00C60510">
        <w:rPr>
          <w:rFonts w:ascii="Times New Roman" w:hAnsi="Times New Roman" w:cs="Times New Roman"/>
          <w:sz w:val="24"/>
        </w:rPr>
        <w:t>”trigga upp” amygdalan och göra att det blir väldigt starka emotionella minnen. (Cortistol har motsatt effekt på hippocampus, där det inhiberar lagring av deklarativa minnen)</w:t>
      </w:r>
    </w:p>
    <w:p w14:paraId="26FFCB07" w14:textId="77777777" w:rsidR="00EA5D6A" w:rsidRPr="00C60510" w:rsidRDefault="00EA5D6A">
      <w:pPr>
        <w:rPr>
          <w:rFonts w:ascii="Times New Roman" w:hAnsi="Times New Roman" w:cs="Times New Roman"/>
          <w:sz w:val="24"/>
        </w:rPr>
      </w:pPr>
      <w:r w:rsidRPr="00C60510">
        <w:rPr>
          <w:rFonts w:ascii="Times New Roman" w:hAnsi="Times New Roman" w:cs="Times New Roman"/>
          <w:sz w:val="24"/>
        </w:rPr>
        <w:br w:type="page"/>
      </w:r>
    </w:p>
    <w:p w14:paraId="678706AF" w14:textId="2EF4AE48" w:rsidR="00EA5D6A" w:rsidRPr="00C60510" w:rsidRDefault="00EA5D6A" w:rsidP="00EA5D6A">
      <w:pPr>
        <w:rPr>
          <w:rFonts w:ascii="Times New Roman" w:hAnsi="Times New Roman" w:cs="Times New Roman"/>
          <w:b/>
          <w:sz w:val="32"/>
        </w:rPr>
      </w:pPr>
      <w:r w:rsidRPr="00C60510">
        <w:rPr>
          <w:rFonts w:ascii="Times New Roman" w:hAnsi="Times New Roman" w:cs="Times New Roman"/>
          <w:b/>
          <w:sz w:val="32"/>
        </w:rPr>
        <w:lastRenderedPageBreak/>
        <w:t xml:space="preserve">INSTUDERINGSFRÅGOR – HÖGRE FUNKTIONER – MINNE </w:t>
      </w:r>
      <w:r w:rsidR="003B3088" w:rsidRPr="00C60510">
        <w:rPr>
          <w:rFonts w:ascii="Times New Roman" w:hAnsi="Times New Roman" w:cs="Times New Roman"/>
          <w:b/>
          <w:sz w:val="32"/>
        </w:rPr>
        <w:t>–</w:t>
      </w:r>
      <w:r w:rsidRPr="00C60510">
        <w:rPr>
          <w:rFonts w:ascii="Times New Roman" w:hAnsi="Times New Roman" w:cs="Times New Roman"/>
          <w:b/>
          <w:sz w:val="32"/>
        </w:rPr>
        <w:t xml:space="preserve"> ARVID</w:t>
      </w:r>
    </w:p>
    <w:p w14:paraId="451009AB" w14:textId="30D48535" w:rsidR="005467AE" w:rsidRPr="00E7500A" w:rsidRDefault="005467AE" w:rsidP="00EA5D6A">
      <w:pPr>
        <w:rPr>
          <w:rFonts w:ascii="Times New Roman" w:hAnsi="Times New Roman" w:cs="Times New Roman"/>
          <w:sz w:val="24"/>
        </w:rPr>
      </w:pPr>
      <w:r w:rsidRPr="00C60510">
        <w:rPr>
          <w:rFonts w:ascii="Times New Roman" w:hAnsi="Times New Roman" w:cs="Times New Roman"/>
          <w:sz w:val="32"/>
        </w:rPr>
        <w:br/>
      </w:r>
      <w:r w:rsidR="002C2F80" w:rsidRPr="00E7500A">
        <w:rPr>
          <w:rFonts w:ascii="Times New Roman" w:hAnsi="Times New Roman" w:cs="Times New Roman"/>
          <w:b/>
          <w:sz w:val="24"/>
        </w:rPr>
        <w:t>Vilka två huvudgrupper av minnen finns baserat på minnesinnehåll? Hur kan man beskriva dessa två grupper av minnesfunktioner?</w:t>
      </w:r>
      <w:r w:rsidR="002C2F80" w:rsidRPr="00E7500A">
        <w:rPr>
          <w:rFonts w:ascii="Times New Roman" w:hAnsi="Times New Roman" w:cs="Times New Roman"/>
          <w:b/>
          <w:sz w:val="24"/>
        </w:rPr>
        <w:br/>
      </w:r>
      <w:r w:rsidR="002C2F80" w:rsidRPr="00E7500A">
        <w:rPr>
          <w:rFonts w:ascii="Times New Roman" w:hAnsi="Times New Roman" w:cs="Times New Roman"/>
          <w:sz w:val="24"/>
        </w:rPr>
        <w:t>Det finn</w:t>
      </w:r>
      <w:r w:rsidR="00E7500A" w:rsidRPr="00E7500A">
        <w:rPr>
          <w:rFonts w:ascii="Times New Roman" w:hAnsi="Times New Roman" w:cs="Times New Roman"/>
          <w:sz w:val="24"/>
        </w:rPr>
        <w:t xml:space="preserve">s två huvudgrupper av minnen: deklarativa minnen och </w:t>
      </w:r>
      <w:r w:rsidR="002C2F80" w:rsidRPr="00E7500A">
        <w:rPr>
          <w:rFonts w:ascii="Times New Roman" w:hAnsi="Times New Roman" w:cs="Times New Roman"/>
          <w:sz w:val="24"/>
        </w:rPr>
        <w:t>icke-deklarativa minnen.</w:t>
      </w:r>
    </w:p>
    <w:p w14:paraId="7E979BD1" w14:textId="64070B3B" w:rsidR="002C2F80" w:rsidRPr="00E7500A" w:rsidRDefault="002C2F80" w:rsidP="002C2F80">
      <w:pPr>
        <w:pStyle w:val="Liststycke"/>
        <w:numPr>
          <w:ilvl w:val="0"/>
          <w:numId w:val="4"/>
        </w:numPr>
        <w:rPr>
          <w:rFonts w:ascii="Times New Roman" w:hAnsi="Times New Roman" w:cs="Times New Roman"/>
          <w:b/>
          <w:sz w:val="24"/>
        </w:rPr>
      </w:pPr>
      <w:r w:rsidRPr="00E7500A">
        <w:rPr>
          <w:rFonts w:ascii="Times New Roman" w:hAnsi="Times New Roman" w:cs="Times New Roman"/>
          <w:b/>
          <w:sz w:val="24"/>
        </w:rPr>
        <w:t>Deklarativa minnen –</w:t>
      </w:r>
      <w:r w:rsidR="00E7500A" w:rsidRPr="00E7500A">
        <w:rPr>
          <w:rFonts w:ascii="Times New Roman" w:hAnsi="Times New Roman" w:cs="Times New Roman"/>
          <w:b/>
          <w:sz w:val="24"/>
        </w:rPr>
        <w:t xml:space="preserve"> </w:t>
      </w:r>
      <w:r w:rsidRPr="00E7500A">
        <w:rPr>
          <w:rFonts w:ascii="Times New Roman" w:hAnsi="Times New Roman" w:cs="Times New Roman"/>
          <w:sz w:val="24"/>
        </w:rPr>
        <w:t>kan ytterligare delas in i:</w:t>
      </w:r>
    </w:p>
    <w:p w14:paraId="45A2B499" w14:textId="171857A3" w:rsidR="002C2F80" w:rsidRPr="00E7500A" w:rsidRDefault="002C2F80" w:rsidP="002C2F80">
      <w:pPr>
        <w:pStyle w:val="Liststycke"/>
        <w:numPr>
          <w:ilvl w:val="2"/>
          <w:numId w:val="4"/>
        </w:numPr>
        <w:rPr>
          <w:rFonts w:ascii="Times New Roman" w:hAnsi="Times New Roman" w:cs="Times New Roman"/>
          <w:sz w:val="24"/>
        </w:rPr>
      </w:pPr>
      <w:r w:rsidRPr="00E7500A">
        <w:rPr>
          <w:rFonts w:ascii="Times New Roman" w:hAnsi="Times New Roman" w:cs="Times New Roman"/>
          <w:i/>
          <w:sz w:val="24"/>
        </w:rPr>
        <w:t>Faktaminnen</w:t>
      </w:r>
      <w:r w:rsidRPr="00E7500A">
        <w:rPr>
          <w:rFonts w:ascii="Times New Roman" w:hAnsi="Times New Roman" w:cs="Times New Roman"/>
          <w:sz w:val="24"/>
        </w:rPr>
        <w:t xml:space="preserve"> – huvudstaden i ett land</w:t>
      </w:r>
    </w:p>
    <w:p w14:paraId="7C099FA2" w14:textId="20E62669" w:rsidR="002C2F80" w:rsidRPr="00E7500A" w:rsidRDefault="002C2F80" w:rsidP="002C2F80">
      <w:pPr>
        <w:pStyle w:val="Liststycke"/>
        <w:numPr>
          <w:ilvl w:val="2"/>
          <w:numId w:val="4"/>
        </w:numPr>
        <w:rPr>
          <w:rFonts w:ascii="Times New Roman" w:hAnsi="Times New Roman" w:cs="Times New Roman"/>
          <w:sz w:val="24"/>
        </w:rPr>
      </w:pPr>
      <w:r w:rsidRPr="00E7500A">
        <w:rPr>
          <w:rFonts w:ascii="Times New Roman" w:hAnsi="Times New Roman" w:cs="Times New Roman"/>
          <w:i/>
          <w:sz w:val="24"/>
        </w:rPr>
        <w:t>Händelseminnen</w:t>
      </w:r>
      <w:r w:rsidRPr="00E7500A">
        <w:rPr>
          <w:rFonts w:ascii="Times New Roman" w:hAnsi="Times New Roman" w:cs="Times New Roman"/>
          <w:sz w:val="24"/>
        </w:rPr>
        <w:t xml:space="preserve"> – ens egna bröllop</w:t>
      </w:r>
    </w:p>
    <w:p w14:paraId="302D2F1F" w14:textId="77777777" w:rsidR="00E77764" w:rsidRPr="00E7500A" w:rsidRDefault="002C2F80" w:rsidP="002C2F80">
      <w:pPr>
        <w:pStyle w:val="Liststycke"/>
        <w:numPr>
          <w:ilvl w:val="1"/>
          <w:numId w:val="4"/>
        </w:numPr>
        <w:rPr>
          <w:rFonts w:ascii="Times New Roman" w:hAnsi="Times New Roman" w:cs="Times New Roman"/>
          <w:sz w:val="24"/>
        </w:rPr>
      </w:pPr>
      <w:r w:rsidRPr="00E7500A">
        <w:rPr>
          <w:rFonts w:ascii="Times New Roman" w:hAnsi="Times New Roman" w:cs="Times New Roman"/>
          <w:b/>
          <w:i/>
          <w:sz w:val="24"/>
        </w:rPr>
        <w:t>Går att förmedla vidare</w:t>
      </w:r>
      <w:r w:rsidRPr="00E7500A">
        <w:rPr>
          <w:rFonts w:ascii="Times New Roman" w:hAnsi="Times New Roman" w:cs="Times New Roman"/>
          <w:sz w:val="24"/>
        </w:rPr>
        <w:t xml:space="preserve"> – man kan berätta huvudstaden i ett land för någon annan, eller om vad som hände på ens egna bröllop.</w:t>
      </w:r>
    </w:p>
    <w:p w14:paraId="6349CA63" w14:textId="45BE2BCB" w:rsidR="002C2F80" w:rsidRPr="00E7500A" w:rsidRDefault="00E77764" w:rsidP="002C2F80">
      <w:pPr>
        <w:pStyle w:val="Liststycke"/>
        <w:numPr>
          <w:ilvl w:val="1"/>
          <w:numId w:val="4"/>
        </w:numPr>
        <w:rPr>
          <w:rFonts w:ascii="Times New Roman" w:hAnsi="Times New Roman" w:cs="Times New Roman"/>
          <w:sz w:val="24"/>
        </w:rPr>
      </w:pPr>
      <w:r w:rsidRPr="00E7500A">
        <w:rPr>
          <w:rFonts w:ascii="Times New Roman" w:hAnsi="Times New Roman" w:cs="Times New Roman"/>
          <w:sz w:val="24"/>
        </w:rPr>
        <w:t>Hippocampus deltar.</w:t>
      </w:r>
      <w:r w:rsidR="00811391" w:rsidRPr="00E7500A">
        <w:rPr>
          <w:rFonts w:ascii="Times New Roman" w:hAnsi="Times New Roman" w:cs="Times New Roman"/>
          <w:sz w:val="24"/>
        </w:rPr>
        <w:br/>
      </w:r>
    </w:p>
    <w:p w14:paraId="7FCFFA79" w14:textId="0F70A0B7" w:rsidR="00811391" w:rsidRPr="00E7500A" w:rsidRDefault="00811391" w:rsidP="00811391">
      <w:pPr>
        <w:pStyle w:val="Liststycke"/>
        <w:numPr>
          <w:ilvl w:val="0"/>
          <w:numId w:val="4"/>
        </w:numPr>
        <w:rPr>
          <w:rFonts w:ascii="Times New Roman" w:hAnsi="Times New Roman" w:cs="Times New Roman"/>
          <w:sz w:val="24"/>
        </w:rPr>
      </w:pPr>
      <w:r w:rsidRPr="00E7500A">
        <w:rPr>
          <w:rFonts w:ascii="Times New Roman" w:hAnsi="Times New Roman" w:cs="Times New Roman"/>
          <w:b/>
          <w:sz w:val="24"/>
        </w:rPr>
        <w:t xml:space="preserve">Icke-deklarativa minnen – </w:t>
      </w:r>
      <w:r w:rsidRPr="00E7500A">
        <w:rPr>
          <w:rFonts w:ascii="Times New Roman" w:hAnsi="Times New Roman" w:cs="Times New Roman"/>
          <w:sz w:val="24"/>
        </w:rPr>
        <w:t>kan ytterligare delas in i:</w:t>
      </w:r>
    </w:p>
    <w:p w14:paraId="06914E2C" w14:textId="367E594A" w:rsidR="00811391" w:rsidRPr="00E7500A" w:rsidRDefault="00811391" w:rsidP="00E77764">
      <w:pPr>
        <w:pStyle w:val="Liststycke"/>
        <w:numPr>
          <w:ilvl w:val="2"/>
          <w:numId w:val="4"/>
        </w:numPr>
        <w:rPr>
          <w:rFonts w:ascii="Times New Roman" w:hAnsi="Times New Roman" w:cs="Times New Roman"/>
          <w:sz w:val="24"/>
        </w:rPr>
      </w:pPr>
      <w:r w:rsidRPr="00E7500A">
        <w:rPr>
          <w:rFonts w:ascii="Times New Roman" w:hAnsi="Times New Roman" w:cs="Times New Roman"/>
          <w:i/>
          <w:sz w:val="24"/>
        </w:rPr>
        <w:t>Procedurminne</w:t>
      </w:r>
      <w:r w:rsidRPr="00E7500A">
        <w:rPr>
          <w:rFonts w:ascii="Times New Roman" w:hAnsi="Times New Roman" w:cs="Times New Roman"/>
          <w:b/>
          <w:sz w:val="24"/>
        </w:rPr>
        <w:t xml:space="preserve"> –</w:t>
      </w:r>
      <w:r w:rsidRPr="00E7500A">
        <w:rPr>
          <w:rFonts w:ascii="Times New Roman" w:hAnsi="Times New Roman" w:cs="Times New Roman"/>
          <w:sz w:val="24"/>
        </w:rPr>
        <w:t xml:space="preserve"> skickligheter och vanor. Förmågan att spela violin.</w:t>
      </w:r>
    </w:p>
    <w:p w14:paraId="157B4E7A" w14:textId="31B14F30" w:rsidR="00811391" w:rsidRPr="00E7500A" w:rsidRDefault="00D7206A" w:rsidP="00E77764">
      <w:pPr>
        <w:pStyle w:val="Liststycke"/>
        <w:numPr>
          <w:ilvl w:val="2"/>
          <w:numId w:val="4"/>
        </w:numPr>
        <w:rPr>
          <w:rFonts w:ascii="Times New Roman" w:hAnsi="Times New Roman" w:cs="Times New Roman"/>
          <w:sz w:val="24"/>
          <w:szCs w:val="24"/>
        </w:rPr>
      </w:pPr>
      <w:r w:rsidRPr="00E7500A">
        <w:rPr>
          <w:rFonts w:ascii="Times New Roman" w:hAnsi="Times New Roman" w:cs="Times New Roman"/>
          <w:i/>
          <w:sz w:val="24"/>
          <w:szCs w:val="24"/>
        </w:rPr>
        <w:t xml:space="preserve">(Motorminne) </w:t>
      </w:r>
      <w:r w:rsidR="00811391" w:rsidRPr="00E7500A">
        <w:rPr>
          <w:rFonts w:ascii="Times New Roman" w:hAnsi="Times New Roman" w:cs="Times New Roman"/>
          <w:i/>
          <w:sz w:val="24"/>
          <w:szCs w:val="24"/>
        </w:rPr>
        <w:t>Skelettmuskulatur</w:t>
      </w:r>
      <w:r w:rsidR="00811391" w:rsidRPr="00E7500A">
        <w:rPr>
          <w:rFonts w:ascii="Times New Roman" w:hAnsi="Times New Roman" w:cs="Times New Roman"/>
          <w:b/>
          <w:sz w:val="24"/>
          <w:szCs w:val="24"/>
        </w:rPr>
        <w:t xml:space="preserve"> – </w:t>
      </w:r>
      <w:r w:rsidR="00811391" w:rsidRPr="00E7500A">
        <w:rPr>
          <w:rFonts w:ascii="Times New Roman" w:hAnsi="Times New Roman" w:cs="Times New Roman"/>
          <w:sz w:val="24"/>
          <w:szCs w:val="24"/>
        </w:rPr>
        <w:t>minnet orsakar reaktion i skelettmuskler. Exempelvis bjällran som orsakar salivutsöndring hos Pavlovs hundar.</w:t>
      </w:r>
    </w:p>
    <w:p w14:paraId="2EAF9C19" w14:textId="48A4C776" w:rsidR="00811391" w:rsidRPr="00E7500A" w:rsidRDefault="00811391" w:rsidP="00E77764">
      <w:pPr>
        <w:pStyle w:val="Liststycke"/>
        <w:numPr>
          <w:ilvl w:val="2"/>
          <w:numId w:val="4"/>
        </w:numPr>
        <w:rPr>
          <w:rFonts w:ascii="Times New Roman" w:hAnsi="Times New Roman" w:cs="Times New Roman"/>
          <w:sz w:val="24"/>
          <w:szCs w:val="24"/>
        </w:rPr>
      </w:pPr>
      <w:r w:rsidRPr="00E7500A">
        <w:rPr>
          <w:rFonts w:ascii="Times New Roman" w:hAnsi="Times New Roman" w:cs="Times New Roman"/>
          <w:i/>
          <w:sz w:val="24"/>
          <w:szCs w:val="24"/>
        </w:rPr>
        <w:t>Emotionellt minne</w:t>
      </w:r>
      <w:r w:rsidRPr="00E7500A">
        <w:rPr>
          <w:rFonts w:ascii="Times New Roman" w:hAnsi="Times New Roman" w:cs="Times New Roman"/>
          <w:b/>
          <w:sz w:val="24"/>
          <w:szCs w:val="24"/>
        </w:rPr>
        <w:t xml:space="preserve"> </w:t>
      </w:r>
      <w:r w:rsidR="00E77764" w:rsidRPr="00E7500A">
        <w:rPr>
          <w:rFonts w:ascii="Times New Roman" w:hAnsi="Times New Roman" w:cs="Times New Roman"/>
          <w:b/>
          <w:sz w:val="24"/>
          <w:szCs w:val="24"/>
        </w:rPr>
        <w:t>–</w:t>
      </w:r>
      <w:r w:rsidRPr="00E7500A">
        <w:rPr>
          <w:rFonts w:ascii="Times New Roman" w:hAnsi="Times New Roman" w:cs="Times New Roman"/>
          <w:sz w:val="24"/>
          <w:szCs w:val="24"/>
        </w:rPr>
        <w:t xml:space="preserve"> </w:t>
      </w:r>
      <w:r w:rsidR="00E77764" w:rsidRPr="00E7500A">
        <w:rPr>
          <w:rFonts w:ascii="Times New Roman" w:hAnsi="Times New Roman" w:cs="Times New Roman"/>
          <w:b/>
          <w:sz w:val="24"/>
          <w:szCs w:val="24"/>
        </w:rPr>
        <w:t>viss signal (orm) ger upphov till en känsla (rädsla).</w:t>
      </w:r>
    </w:p>
    <w:p w14:paraId="53036C28" w14:textId="07181971" w:rsidR="00E77764" w:rsidRPr="00E7500A" w:rsidRDefault="00E77764" w:rsidP="00E77764">
      <w:pPr>
        <w:pStyle w:val="Liststycke"/>
        <w:numPr>
          <w:ilvl w:val="1"/>
          <w:numId w:val="4"/>
        </w:numPr>
        <w:rPr>
          <w:rFonts w:ascii="Times New Roman" w:hAnsi="Times New Roman" w:cs="Times New Roman"/>
          <w:b/>
          <w:sz w:val="24"/>
          <w:szCs w:val="24"/>
        </w:rPr>
      </w:pPr>
      <w:r w:rsidRPr="00E7500A">
        <w:rPr>
          <w:rFonts w:ascii="Times New Roman" w:hAnsi="Times New Roman" w:cs="Times New Roman"/>
          <w:b/>
          <w:i/>
          <w:sz w:val="24"/>
          <w:szCs w:val="24"/>
        </w:rPr>
        <w:t xml:space="preserve">Går </w:t>
      </w:r>
      <w:r w:rsidR="00E7500A" w:rsidRPr="00E7500A">
        <w:rPr>
          <w:rFonts w:ascii="Times New Roman" w:hAnsi="Times New Roman" w:cs="Times New Roman"/>
          <w:b/>
          <w:i/>
          <w:sz w:val="24"/>
          <w:szCs w:val="24"/>
        </w:rPr>
        <w:t>inte</w:t>
      </w:r>
      <w:r w:rsidRPr="00E7500A">
        <w:rPr>
          <w:rFonts w:ascii="Times New Roman" w:hAnsi="Times New Roman" w:cs="Times New Roman"/>
          <w:b/>
          <w:i/>
          <w:sz w:val="24"/>
          <w:szCs w:val="24"/>
        </w:rPr>
        <w:t xml:space="preserve"> att förmedla vidare</w:t>
      </w:r>
      <w:r w:rsidRPr="00E7500A">
        <w:rPr>
          <w:rFonts w:ascii="Times New Roman" w:hAnsi="Times New Roman" w:cs="Times New Roman"/>
          <w:b/>
          <w:sz w:val="24"/>
          <w:szCs w:val="24"/>
        </w:rPr>
        <w:t>.</w:t>
      </w:r>
    </w:p>
    <w:p w14:paraId="616B5BB9" w14:textId="79628F03" w:rsidR="003C21F7" w:rsidRPr="00E7500A" w:rsidRDefault="00E77764" w:rsidP="004144B8">
      <w:pPr>
        <w:pStyle w:val="Liststycke"/>
        <w:numPr>
          <w:ilvl w:val="1"/>
          <w:numId w:val="4"/>
        </w:numPr>
        <w:rPr>
          <w:rFonts w:ascii="Times New Roman" w:hAnsi="Times New Roman" w:cs="Times New Roman"/>
          <w:sz w:val="24"/>
        </w:rPr>
      </w:pPr>
      <w:r w:rsidRPr="00E7500A">
        <w:rPr>
          <w:rFonts w:ascii="Times New Roman" w:hAnsi="Times New Roman" w:cs="Times New Roman"/>
          <w:sz w:val="24"/>
          <w:szCs w:val="24"/>
        </w:rPr>
        <w:t>Amygdalan deltar.</w:t>
      </w:r>
      <w:r w:rsidRPr="00E7500A">
        <w:rPr>
          <w:rFonts w:ascii="Times New Roman" w:hAnsi="Times New Roman" w:cs="Times New Roman"/>
          <w:sz w:val="24"/>
        </w:rPr>
        <w:br/>
      </w:r>
    </w:p>
    <w:p w14:paraId="2CDEC61A" w14:textId="241F0985" w:rsidR="00E77764" w:rsidRPr="00E7500A" w:rsidRDefault="00E77764" w:rsidP="00E77764">
      <w:pPr>
        <w:rPr>
          <w:rFonts w:ascii="Times New Roman" w:hAnsi="Times New Roman" w:cs="Times New Roman"/>
          <w:sz w:val="24"/>
        </w:rPr>
      </w:pPr>
      <w:r w:rsidRPr="00E7500A">
        <w:rPr>
          <w:rFonts w:ascii="Times New Roman" w:hAnsi="Times New Roman" w:cs="Times New Roman"/>
          <w:b/>
          <w:sz w:val="24"/>
        </w:rPr>
        <w:t>Vilken är hippocampus mest påtagliga funktion på minnesbildning?</w:t>
      </w:r>
      <w:r w:rsidRPr="00E7500A">
        <w:rPr>
          <w:rFonts w:ascii="Times New Roman" w:hAnsi="Times New Roman" w:cs="Times New Roman"/>
          <w:b/>
          <w:sz w:val="24"/>
        </w:rPr>
        <w:br/>
      </w:r>
      <w:r w:rsidR="006921F5" w:rsidRPr="00E7500A">
        <w:rPr>
          <w:rFonts w:ascii="Times New Roman" w:hAnsi="Times New Roman" w:cs="Times New Roman"/>
          <w:sz w:val="24"/>
        </w:rPr>
        <w:t>Hippocampus är nödvändig för bildande av deklarativa minnen. Det har rikligt med kopplingar till hjärnbarken (cortical connections) och fungerar på så sätt som en samordningscentral som samordnar olika modaliteter (syn/hörsel) och områden. Det är en sorts superassociationsarea. Hippocampus kommer att ta emot en liten kopia av cortical connections och samordna aktiviteten och sedan skicka tillbaka</w:t>
      </w:r>
      <w:r w:rsidR="00E7500A">
        <w:rPr>
          <w:rFonts w:ascii="Times New Roman" w:hAnsi="Times New Roman" w:cs="Times New Roman"/>
          <w:sz w:val="24"/>
        </w:rPr>
        <w:t xml:space="preserve"> kopian</w:t>
      </w:r>
      <w:r w:rsidR="006921F5" w:rsidRPr="00E7500A">
        <w:rPr>
          <w:rFonts w:ascii="Times New Roman" w:hAnsi="Times New Roman" w:cs="Times New Roman"/>
          <w:sz w:val="24"/>
        </w:rPr>
        <w:t xml:space="preserve"> igen. </w:t>
      </w:r>
      <w:r w:rsidR="00E7500A">
        <w:rPr>
          <w:rFonts w:ascii="Times New Roman" w:hAnsi="Times New Roman" w:cs="Times New Roman"/>
          <w:sz w:val="24"/>
        </w:rPr>
        <w:t xml:space="preserve">Detta sker upprepade gånger. </w:t>
      </w:r>
      <w:r w:rsidR="006921F5" w:rsidRPr="00E7500A">
        <w:rPr>
          <w:rFonts w:ascii="Times New Roman" w:hAnsi="Times New Roman" w:cs="Times New Roman"/>
          <w:sz w:val="24"/>
        </w:rPr>
        <w:t>På så sätt kommer områdena fortsätta vara aktiva samtidigt och minnet kan bildas.</w:t>
      </w:r>
      <w:r w:rsidRPr="00E7500A">
        <w:rPr>
          <w:rFonts w:ascii="Times New Roman" w:hAnsi="Times New Roman" w:cs="Times New Roman"/>
          <w:b/>
          <w:sz w:val="24"/>
        </w:rPr>
        <w:br/>
      </w:r>
      <w:r w:rsidRPr="00E7500A">
        <w:rPr>
          <w:rFonts w:ascii="Times New Roman" w:hAnsi="Times New Roman" w:cs="Times New Roman"/>
          <w:b/>
          <w:sz w:val="24"/>
        </w:rPr>
        <w:br/>
      </w:r>
      <w:r w:rsidRPr="00E7500A">
        <w:rPr>
          <w:rFonts w:ascii="Times New Roman" w:hAnsi="Times New Roman" w:cs="Times New Roman"/>
          <w:b/>
          <w:sz w:val="24"/>
        </w:rPr>
        <w:br/>
        <w:t>Vad är det mest uppenbara funktionsbortfallet om hippocampus förstörs?</w:t>
      </w:r>
      <w:r w:rsidR="006921F5" w:rsidRPr="00E7500A">
        <w:rPr>
          <w:rFonts w:ascii="Times New Roman" w:hAnsi="Times New Roman" w:cs="Times New Roman"/>
          <w:b/>
          <w:sz w:val="24"/>
        </w:rPr>
        <w:br/>
      </w:r>
      <w:r w:rsidR="006921F5" w:rsidRPr="00E7500A">
        <w:rPr>
          <w:rFonts w:ascii="Times New Roman" w:hAnsi="Times New Roman" w:cs="Times New Roman"/>
          <w:sz w:val="24"/>
        </w:rPr>
        <w:t>Förtörs hippocampus kan man inte bilda nya deklarativa minnen. Som exempel kan nämnas H.M. (Henry) som fick</w:t>
      </w:r>
      <w:r w:rsidR="000D7AD6">
        <w:rPr>
          <w:rFonts w:ascii="Times New Roman" w:hAnsi="Times New Roman" w:cs="Times New Roman"/>
          <w:sz w:val="24"/>
        </w:rPr>
        <w:t xml:space="preserve"> sin</w:t>
      </w:r>
      <w:r w:rsidR="006921F5" w:rsidRPr="00E7500A">
        <w:rPr>
          <w:rFonts w:ascii="Times New Roman" w:hAnsi="Times New Roman" w:cs="Times New Roman"/>
          <w:sz w:val="24"/>
        </w:rPr>
        <w:t xml:space="preserve"> hippocampus bortopererad pga epilepsi. Han mindes det mesta som hänt före operationen, men kunde inte bilda nya deklarativa minnen. Exempelvis kunde han träffa en person ena dagen, men dagen efter glömma bort händelsen, att han samtalat med den och fakta från samtalet.</w:t>
      </w:r>
    </w:p>
    <w:p w14:paraId="3CEF6263" w14:textId="4F85C72B" w:rsidR="006921F5" w:rsidRPr="00E7500A" w:rsidRDefault="0067433E" w:rsidP="00E77764">
      <w:pPr>
        <w:rPr>
          <w:rFonts w:ascii="Times New Roman" w:hAnsi="Times New Roman" w:cs="Times New Roman"/>
          <w:sz w:val="24"/>
        </w:rPr>
      </w:pPr>
      <w:r w:rsidRPr="00E7500A">
        <w:rPr>
          <w:rFonts w:ascii="Times New Roman" w:hAnsi="Times New Roman" w:cs="Times New Roman"/>
          <w:sz w:val="24"/>
        </w:rPr>
        <w:t>(</w:t>
      </w:r>
      <w:r w:rsidR="006921F5" w:rsidRPr="00E7500A">
        <w:rPr>
          <w:rFonts w:ascii="Times New Roman" w:hAnsi="Times New Roman" w:cs="Times New Roman"/>
          <w:sz w:val="24"/>
        </w:rPr>
        <w:t xml:space="preserve">Däremot kunde han </w:t>
      </w:r>
      <w:r w:rsidRPr="00E7500A">
        <w:rPr>
          <w:rFonts w:ascii="Times New Roman" w:hAnsi="Times New Roman" w:cs="Times New Roman"/>
          <w:sz w:val="24"/>
        </w:rPr>
        <w:t xml:space="preserve">fortsätta bilda nya icke-deklarativa minnen. </w:t>
      </w:r>
      <w:r w:rsidR="000D7AD6">
        <w:rPr>
          <w:rFonts w:ascii="Times New Roman" w:hAnsi="Times New Roman" w:cs="Times New Roman"/>
          <w:sz w:val="24"/>
        </w:rPr>
        <w:t>Han kunde skapa e</w:t>
      </w:r>
      <w:r w:rsidRPr="00E7500A">
        <w:rPr>
          <w:rFonts w:ascii="Times New Roman" w:hAnsi="Times New Roman" w:cs="Times New Roman"/>
          <w:sz w:val="24"/>
        </w:rPr>
        <w:t>tt nytt procedurminne om hur man ritar på ett visst sätt, däremot kunde</w:t>
      </w:r>
      <w:r w:rsidR="000D7AD6">
        <w:rPr>
          <w:rFonts w:ascii="Times New Roman" w:hAnsi="Times New Roman" w:cs="Times New Roman"/>
          <w:sz w:val="24"/>
        </w:rPr>
        <w:t xml:space="preserve"> han inte </w:t>
      </w:r>
      <w:r w:rsidRPr="00E7500A">
        <w:rPr>
          <w:rFonts w:ascii="Times New Roman" w:hAnsi="Times New Roman" w:cs="Times New Roman"/>
          <w:sz w:val="24"/>
        </w:rPr>
        <w:t xml:space="preserve">senare komma ihåg att han </w:t>
      </w:r>
      <w:r w:rsidR="000D7AD6">
        <w:rPr>
          <w:rFonts w:ascii="Times New Roman" w:hAnsi="Times New Roman" w:cs="Times New Roman"/>
          <w:sz w:val="24"/>
        </w:rPr>
        <w:t xml:space="preserve">faktiskt </w:t>
      </w:r>
      <w:r w:rsidRPr="00E7500A">
        <w:rPr>
          <w:rFonts w:ascii="Times New Roman" w:hAnsi="Times New Roman" w:cs="Times New Roman"/>
          <w:sz w:val="24"/>
        </w:rPr>
        <w:t>tidigare lärt sig det</w:t>
      </w:r>
      <w:r w:rsidR="00735948" w:rsidRPr="00E7500A">
        <w:rPr>
          <w:rFonts w:ascii="Times New Roman" w:hAnsi="Times New Roman" w:cs="Times New Roman"/>
          <w:sz w:val="24"/>
        </w:rPr>
        <w:t xml:space="preserve"> (episodminne)</w:t>
      </w:r>
      <w:r w:rsidRPr="00E7500A">
        <w:rPr>
          <w:rFonts w:ascii="Times New Roman" w:hAnsi="Times New Roman" w:cs="Times New Roman"/>
          <w:sz w:val="24"/>
        </w:rPr>
        <w:t xml:space="preserve">. De icke-deklarativa minnena är alltså inte </w:t>
      </w:r>
      <w:r w:rsidRPr="00E7500A">
        <w:rPr>
          <w:rFonts w:ascii="Times New Roman" w:hAnsi="Times New Roman" w:cs="Times New Roman"/>
          <w:sz w:val="24"/>
        </w:rPr>
        <w:lastRenderedPageBreak/>
        <w:t>sammankopplade med hippocampus)</w:t>
      </w:r>
      <w:r w:rsidRPr="00E7500A">
        <w:rPr>
          <w:rFonts w:ascii="Times New Roman" w:hAnsi="Times New Roman" w:cs="Times New Roman"/>
          <w:sz w:val="24"/>
        </w:rPr>
        <w:br/>
      </w:r>
    </w:p>
    <w:p w14:paraId="15A93C56" w14:textId="7F50B859" w:rsidR="00523821" w:rsidRPr="00E7500A" w:rsidRDefault="0067433E" w:rsidP="00E77764">
      <w:pPr>
        <w:rPr>
          <w:rFonts w:ascii="Times New Roman" w:hAnsi="Times New Roman" w:cs="Times New Roman"/>
          <w:sz w:val="24"/>
        </w:rPr>
      </w:pPr>
      <w:r w:rsidRPr="00E7500A">
        <w:rPr>
          <w:rFonts w:ascii="Times New Roman" w:hAnsi="Times New Roman" w:cs="Times New Roman"/>
          <w:b/>
          <w:sz w:val="24"/>
        </w:rPr>
        <w:t>Hur kommer det sig att ett övergående skalltrauma (som inte leder till permanent hjärnskada) kan orsaka retrograd amnesi?</w:t>
      </w:r>
      <w:r w:rsidRPr="00E7500A">
        <w:rPr>
          <w:rFonts w:ascii="Times New Roman" w:hAnsi="Times New Roman" w:cs="Times New Roman"/>
          <w:b/>
          <w:sz w:val="24"/>
        </w:rPr>
        <w:br/>
      </w:r>
      <w:r w:rsidR="00735948" w:rsidRPr="00E7500A">
        <w:rPr>
          <w:rFonts w:ascii="Times New Roman" w:hAnsi="Times New Roman" w:cs="Times New Roman"/>
          <w:sz w:val="24"/>
        </w:rPr>
        <w:t>Retrograd amnesi = bakåtriktad glömska (förlust av existerande minnen).</w:t>
      </w:r>
    </w:p>
    <w:p w14:paraId="7852808F" w14:textId="588877A5" w:rsidR="001C1F3C" w:rsidRPr="00E7500A" w:rsidRDefault="001C1F3C" w:rsidP="00E77764">
      <w:pPr>
        <w:rPr>
          <w:rFonts w:ascii="Times New Roman" w:hAnsi="Times New Roman" w:cs="Times New Roman"/>
          <w:sz w:val="24"/>
        </w:rPr>
      </w:pPr>
      <w:r w:rsidRPr="00E7500A">
        <w:rPr>
          <w:rFonts w:ascii="Times New Roman" w:hAnsi="Times New Roman" w:cs="Times New Roman"/>
          <w:sz w:val="24"/>
        </w:rPr>
        <w:t>När vi får sensoriska intryck k</w:t>
      </w:r>
      <w:r w:rsidR="000D7AD6">
        <w:rPr>
          <w:rFonts w:ascii="Times New Roman" w:hAnsi="Times New Roman" w:cs="Times New Roman"/>
          <w:sz w:val="24"/>
        </w:rPr>
        <w:t>ommer dessa</w:t>
      </w:r>
      <w:r w:rsidRPr="00E7500A">
        <w:rPr>
          <w:rFonts w:ascii="Times New Roman" w:hAnsi="Times New Roman" w:cs="Times New Roman"/>
          <w:sz w:val="24"/>
        </w:rPr>
        <w:t xml:space="preserve"> att processas i olika delar av cortex. Det kommer finnas cortikala neuron som skickar impulser till den mediala delen av temporalloben, som inkluderar hippocampus. </w:t>
      </w:r>
      <w:r w:rsidR="009362C0" w:rsidRPr="00E7500A">
        <w:rPr>
          <w:rFonts w:ascii="Times New Roman" w:hAnsi="Times New Roman" w:cs="Times New Roman"/>
          <w:sz w:val="24"/>
        </w:rPr>
        <w:t>Denna mediala del</w:t>
      </w:r>
      <w:r w:rsidR="000D7AD6">
        <w:rPr>
          <w:rFonts w:ascii="Times New Roman" w:hAnsi="Times New Roman" w:cs="Times New Roman"/>
          <w:sz w:val="24"/>
        </w:rPr>
        <w:t>en</w:t>
      </w:r>
      <w:r w:rsidR="009362C0" w:rsidRPr="00E7500A">
        <w:rPr>
          <w:rFonts w:ascii="Times New Roman" w:hAnsi="Times New Roman" w:cs="Times New Roman"/>
          <w:sz w:val="24"/>
        </w:rPr>
        <w:t xml:space="preserve"> av temporalloben spelar en stor roll när det kommer till inlärning och återskapandet av minne. Detta sker genom att den mediala delen av temporalloben </w:t>
      </w:r>
      <w:r w:rsidR="005D6BAF" w:rsidRPr="00E7500A">
        <w:rPr>
          <w:rFonts w:ascii="Times New Roman" w:hAnsi="Times New Roman" w:cs="Times New Roman"/>
          <w:sz w:val="24"/>
        </w:rPr>
        <w:t xml:space="preserve">(där </w:t>
      </w:r>
      <w:r w:rsidR="004A775E" w:rsidRPr="00E7500A">
        <w:rPr>
          <w:rFonts w:ascii="Times New Roman" w:hAnsi="Times New Roman" w:cs="Times New Roman"/>
          <w:sz w:val="24"/>
        </w:rPr>
        <w:t xml:space="preserve">ju </w:t>
      </w:r>
      <w:r w:rsidR="005D6BAF" w:rsidRPr="00E7500A">
        <w:rPr>
          <w:rFonts w:ascii="Times New Roman" w:hAnsi="Times New Roman" w:cs="Times New Roman"/>
          <w:sz w:val="24"/>
        </w:rPr>
        <w:t xml:space="preserve">hippocampus ingår) </w:t>
      </w:r>
      <w:r w:rsidR="009362C0" w:rsidRPr="00E7500A">
        <w:rPr>
          <w:rFonts w:ascii="Times New Roman" w:hAnsi="Times New Roman" w:cs="Times New Roman"/>
          <w:sz w:val="24"/>
        </w:rPr>
        <w:t>kommunicerar med thalamus och det prefrontala cortex.</w:t>
      </w:r>
      <w:r w:rsidR="005D6BAF" w:rsidRPr="00E7500A">
        <w:rPr>
          <w:rFonts w:ascii="Times New Roman" w:hAnsi="Times New Roman" w:cs="Times New Roman"/>
          <w:sz w:val="24"/>
        </w:rPr>
        <w:t xml:space="preserve"> Den lilla kopian av cortical connections (som nämns högre upp) kommer skickas fram och tillbaka mellan mediala delen av temporalloben och thalamus samt prefrontala cortex tills ett deklarativt minne har bildats.</w:t>
      </w:r>
    </w:p>
    <w:p w14:paraId="660C1DA4" w14:textId="630D5548" w:rsidR="005D6BAF" w:rsidRPr="00E7500A" w:rsidRDefault="005D6BAF" w:rsidP="00E77764">
      <w:pPr>
        <w:rPr>
          <w:rFonts w:ascii="Times New Roman" w:hAnsi="Times New Roman" w:cs="Times New Roman"/>
          <w:sz w:val="24"/>
        </w:rPr>
      </w:pPr>
      <w:r w:rsidRPr="00E7500A">
        <w:rPr>
          <w:rFonts w:ascii="Times New Roman" w:hAnsi="Times New Roman" w:cs="Times New Roman"/>
          <w:sz w:val="24"/>
        </w:rPr>
        <w:t>Sk</w:t>
      </w:r>
      <w:r w:rsidR="004A775E" w:rsidRPr="00E7500A">
        <w:rPr>
          <w:rFonts w:ascii="Times New Roman" w:hAnsi="Times New Roman" w:cs="Times New Roman"/>
          <w:sz w:val="24"/>
        </w:rPr>
        <w:t xml:space="preserve">er ett övergående skalltrauma, som drabbar exempelvis prefrontala cortex </w:t>
      </w:r>
      <w:r w:rsidRPr="00E7500A">
        <w:rPr>
          <w:rFonts w:ascii="Times New Roman" w:hAnsi="Times New Roman" w:cs="Times New Roman"/>
          <w:sz w:val="24"/>
        </w:rPr>
        <w:t>eller mediala delen av temporalloben, kommer det leda till att tid</w:t>
      </w:r>
      <w:r w:rsidR="004A775E" w:rsidRPr="00E7500A">
        <w:rPr>
          <w:rFonts w:ascii="Times New Roman" w:hAnsi="Times New Roman" w:cs="Times New Roman"/>
          <w:sz w:val="24"/>
        </w:rPr>
        <w:t xml:space="preserve">igare nämnda kommunikation inte </w:t>
      </w:r>
      <w:r w:rsidRPr="00E7500A">
        <w:rPr>
          <w:rFonts w:ascii="Times New Roman" w:hAnsi="Times New Roman" w:cs="Times New Roman"/>
          <w:sz w:val="24"/>
        </w:rPr>
        <w:t>fungera</w:t>
      </w:r>
      <w:r w:rsidR="004A775E" w:rsidRPr="00E7500A">
        <w:rPr>
          <w:rFonts w:ascii="Times New Roman" w:hAnsi="Times New Roman" w:cs="Times New Roman"/>
          <w:sz w:val="24"/>
        </w:rPr>
        <w:t>r</w:t>
      </w:r>
      <w:r w:rsidRPr="00E7500A">
        <w:rPr>
          <w:rFonts w:ascii="Times New Roman" w:hAnsi="Times New Roman" w:cs="Times New Roman"/>
          <w:sz w:val="24"/>
        </w:rPr>
        <w:t xml:space="preserve">. Därför kommer </w:t>
      </w:r>
      <w:r w:rsidR="000D7AD6">
        <w:rPr>
          <w:rFonts w:ascii="Times New Roman" w:hAnsi="Times New Roman" w:cs="Times New Roman"/>
          <w:sz w:val="24"/>
        </w:rPr>
        <w:t xml:space="preserve">de </w:t>
      </w:r>
      <w:r w:rsidRPr="00E7500A">
        <w:rPr>
          <w:rFonts w:ascii="Times New Roman" w:hAnsi="Times New Roman" w:cs="Times New Roman"/>
          <w:sz w:val="24"/>
        </w:rPr>
        <w:t xml:space="preserve">sensoriska intrycken, </w:t>
      </w:r>
      <w:r w:rsidR="00D132BE">
        <w:rPr>
          <w:rFonts w:ascii="Times New Roman" w:hAnsi="Times New Roman" w:cs="Times New Roman"/>
          <w:sz w:val="24"/>
        </w:rPr>
        <w:t xml:space="preserve">från </w:t>
      </w:r>
      <w:r w:rsidRPr="00E7500A">
        <w:rPr>
          <w:rFonts w:ascii="Times New Roman" w:hAnsi="Times New Roman" w:cs="Times New Roman"/>
          <w:sz w:val="24"/>
        </w:rPr>
        <w:t xml:space="preserve">innan skadan, inte att kunna bearbetas och skickas fram och tillbaka. Det här leder då till att man får en retrograd amnesi. Vid en cykelolycka kan man då komma ihåg att man åt lunch den dagen, men </w:t>
      </w:r>
      <w:r w:rsidR="004A775E" w:rsidRPr="00E7500A">
        <w:rPr>
          <w:rFonts w:ascii="Times New Roman" w:hAnsi="Times New Roman" w:cs="Times New Roman"/>
          <w:sz w:val="24"/>
        </w:rPr>
        <w:t>inte</w:t>
      </w:r>
      <w:r w:rsidRPr="00E7500A">
        <w:rPr>
          <w:rFonts w:ascii="Times New Roman" w:hAnsi="Times New Roman" w:cs="Times New Roman"/>
          <w:sz w:val="24"/>
        </w:rPr>
        <w:t xml:space="preserve"> själva cykelturen, eller för</w:t>
      </w:r>
      <w:r w:rsidR="00D132BE">
        <w:rPr>
          <w:rFonts w:ascii="Times New Roman" w:hAnsi="Times New Roman" w:cs="Times New Roman"/>
          <w:sz w:val="24"/>
        </w:rPr>
        <w:t xml:space="preserve"> den delen själva o</w:t>
      </w:r>
      <w:r w:rsidRPr="00E7500A">
        <w:rPr>
          <w:rFonts w:ascii="Times New Roman" w:hAnsi="Times New Roman" w:cs="Times New Roman"/>
          <w:sz w:val="24"/>
        </w:rPr>
        <w:t xml:space="preserve">lyckan. </w:t>
      </w:r>
      <w:r w:rsidR="00504D7F" w:rsidRPr="00E7500A">
        <w:rPr>
          <w:rFonts w:ascii="Times New Roman" w:hAnsi="Times New Roman" w:cs="Times New Roman"/>
          <w:sz w:val="24"/>
        </w:rPr>
        <w:br/>
      </w:r>
    </w:p>
    <w:p w14:paraId="5165DF33" w14:textId="3AA8A374" w:rsidR="00504D7F" w:rsidRPr="00E7500A" w:rsidRDefault="00504D7F" w:rsidP="00E77764">
      <w:pPr>
        <w:rPr>
          <w:rFonts w:ascii="Times New Roman" w:hAnsi="Times New Roman" w:cs="Times New Roman"/>
          <w:sz w:val="24"/>
        </w:rPr>
      </w:pPr>
      <w:r w:rsidRPr="00E7500A">
        <w:rPr>
          <w:rFonts w:ascii="Times New Roman" w:hAnsi="Times New Roman" w:cs="Times New Roman"/>
          <w:b/>
          <w:sz w:val="24"/>
        </w:rPr>
        <w:t>Hur påverkar NMDA-receptorns två aktiveringskrav möjligheten för uppkomst av långtidspotentiering (LTP) i en synaps?</w:t>
      </w:r>
      <w:r w:rsidRPr="00E7500A">
        <w:rPr>
          <w:rFonts w:ascii="Times New Roman" w:hAnsi="Times New Roman" w:cs="Times New Roman"/>
          <w:b/>
          <w:sz w:val="24"/>
        </w:rPr>
        <w:br/>
      </w:r>
      <w:r w:rsidR="00D32738" w:rsidRPr="00E7500A">
        <w:rPr>
          <w:rFonts w:ascii="Times New Roman" w:hAnsi="Times New Roman" w:cs="Times New Roman"/>
          <w:sz w:val="24"/>
        </w:rPr>
        <w:t>NMDA-receptorn är en jonkanal</w:t>
      </w:r>
      <w:r w:rsidR="006E0067" w:rsidRPr="00E7500A">
        <w:rPr>
          <w:rFonts w:ascii="Times New Roman" w:hAnsi="Times New Roman" w:cs="Times New Roman"/>
          <w:sz w:val="24"/>
        </w:rPr>
        <w:t xml:space="preserve"> som återfinns postsynaptiskt i en glutamatsynaps</w:t>
      </w:r>
      <w:r w:rsidR="00D32738" w:rsidRPr="00E7500A">
        <w:rPr>
          <w:rFonts w:ascii="Times New Roman" w:hAnsi="Times New Roman" w:cs="Times New Roman"/>
          <w:sz w:val="24"/>
        </w:rPr>
        <w:t>. Den har två aktiveringskrav för att öppnas: kräver glutamat och att membranet är depolariserat.</w:t>
      </w:r>
    </w:p>
    <w:p w14:paraId="4C9D7F56" w14:textId="15121E07" w:rsidR="00B62B19" w:rsidRPr="00E7500A" w:rsidRDefault="00B62B19" w:rsidP="00E77764">
      <w:pPr>
        <w:rPr>
          <w:rFonts w:ascii="Times New Roman" w:hAnsi="Times New Roman" w:cs="Times New Roman"/>
          <w:sz w:val="24"/>
        </w:rPr>
      </w:pPr>
      <w:r w:rsidRPr="00E7500A">
        <w:rPr>
          <w:rFonts w:ascii="Times New Roman" w:hAnsi="Times New Roman" w:cs="Times New Roman"/>
          <w:b/>
          <w:i/>
          <w:sz w:val="24"/>
        </w:rPr>
        <w:t>Glutamat krävs</w:t>
      </w:r>
      <w:r w:rsidRPr="00E7500A">
        <w:rPr>
          <w:rFonts w:ascii="Times New Roman" w:hAnsi="Times New Roman" w:cs="Times New Roman"/>
          <w:sz w:val="24"/>
        </w:rPr>
        <w:t xml:space="preserve"> för att depolarisera det postsynaptiska membranet. Det här sker genom att AMP</w:t>
      </w:r>
      <w:r w:rsidR="006E0067" w:rsidRPr="00E7500A">
        <w:rPr>
          <w:rFonts w:ascii="Times New Roman" w:hAnsi="Times New Roman" w:cs="Times New Roman"/>
          <w:sz w:val="24"/>
        </w:rPr>
        <w:t>A</w:t>
      </w:r>
      <w:r w:rsidRPr="00E7500A">
        <w:rPr>
          <w:rFonts w:ascii="Times New Roman" w:hAnsi="Times New Roman" w:cs="Times New Roman"/>
          <w:sz w:val="24"/>
        </w:rPr>
        <w:t xml:space="preserve">-receptorer aktiveras av glutamatet och Na+ flödar in i </w:t>
      </w:r>
      <w:r w:rsidR="006E0067" w:rsidRPr="00E7500A">
        <w:rPr>
          <w:rFonts w:ascii="Times New Roman" w:hAnsi="Times New Roman" w:cs="Times New Roman"/>
          <w:sz w:val="24"/>
        </w:rPr>
        <w:t>nerv</w:t>
      </w:r>
      <w:r w:rsidRPr="00E7500A">
        <w:rPr>
          <w:rFonts w:ascii="Times New Roman" w:hAnsi="Times New Roman" w:cs="Times New Roman"/>
          <w:sz w:val="24"/>
        </w:rPr>
        <w:t xml:space="preserve">cellen </w:t>
      </w:r>
      <w:r w:rsidRPr="00E7500A">
        <w:rPr>
          <w:rFonts w:ascii="Times New Roman" w:hAnsi="Times New Roman" w:cs="Times New Roman"/>
          <w:sz w:val="24"/>
        </w:rPr>
        <w:sym w:font="Wingdings" w:char="F0E0"/>
      </w:r>
      <w:r w:rsidRPr="00E7500A">
        <w:rPr>
          <w:rFonts w:ascii="Times New Roman" w:hAnsi="Times New Roman" w:cs="Times New Roman"/>
          <w:sz w:val="24"/>
        </w:rPr>
        <w:t xml:space="preserve"> depolarisering.</w:t>
      </w:r>
      <w:r w:rsidR="006E0067" w:rsidRPr="00E7500A">
        <w:rPr>
          <w:rFonts w:ascii="Times New Roman" w:hAnsi="Times New Roman" w:cs="Times New Roman"/>
          <w:sz w:val="24"/>
        </w:rPr>
        <w:t xml:space="preserve"> AMPA-receptorerna är dem som mest bidrar till depolariseringen i nervcellen. Även NMDA-receptorn kräver glutamat för att öppnas.</w:t>
      </w:r>
    </w:p>
    <w:p w14:paraId="27C71C29" w14:textId="03AC2A9D" w:rsidR="00D32738" w:rsidRPr="00E7500A" w:rsidRDefault="00D32738" w:rsidP="00E77764">
      <w:pPr>
        <w:rPr>
          <w:rFonts w:ascii="Times New Roman" w:hAnsi="Times New Roman" w:cs="Times New Roman"/>
          <w:sz w:val="24"/>
        </w:rPr>
      </w:pPr>
      <w:r w:rsidRPr="00E7500A">
        <w:rPr>
          <w:rFonts w:ascii="Times New Roman" w:hAnsi="Times New Roman" w:cs="Times New Roman"/>
          <w:sz w:val="24"/>
        </w:rPr>
        <w:t>På NMDA-receptorn sitter</w:t>
      </w:r>
      <w:r w:rsidR="004E7E33">
        <w:rPr>
          <w:rFonts w:ascii="Times New Roman" w:hAnsi="Times New Roman" w:cs="Times New Roman"/>
          <w:sz w:val="24"/>
        </w:rPr>
        <w:t xml:space="preserve"> också</w:t>
      </w:r>
      <w:r w:rsidRPr="00E7500A">
        <w:rPr>
          <w:rFonts w:ascii="Times New Roman" w:hAnsi="Times New Roman" w:cs="Times New Roman"/>
          <w:sz w:val="24"/>
        </w:rPr>
        <w:t xml:space="preserve"> en magnesiumjon, Mg2+, som blockar dess öppning. Den positiva magnesiumjonen kommer attraheras av en negativ insida på membranet, vid exempelvis en </w:t>
      </w:r>
      <w:r w:rsidR="00B62B19" w:rsidRPr="00E7500A">
        <w:rPr>
          <w:rFonts w:ascii="Times New Roman" w:hAnsi="Times New Roman" w:cs="Times New Roman"/>
          <w:sz w:val="24"/>
        </w:rPr>
        <w:t>vilomembranspotential</w:t>
      </w:r>
      <w:r w:rsidRPr="00E7500A">
        <w:rPr>
          <w:rFonts w:ascii="Times New Roman" w:hAnsi="Times New Roman" w:cs="Times New Roman"/>
          <w:sz w:val="24"/>
        </w:rPr>
        <w:t xml:space="preserve"> på -70 mV. </w:t>
      </w:r>
      <w:r w:rsidRPr="00E7500A">
        <w:rPr>
          <w:rFonts w:ascii="Times New Roman" w:hAnsi="Times New Roman" w:cs="Times New Roman"/>
          <w:b/>
          <w:i/>
          <w:sz w:val="24"/>
        </w:rPr>
        <w:t>Sker en depolarisering</w:t>
      </w:r>
      <w:r w:rsidRPr="00E7500A">
        <w:rPr>
          <w:rFonts w:ascii="Times New Roman" w:hAnsi="Times New Roman" w:cs="Times New Roman"/>
          <w:sz w:val="24"/>
        </w:rPr>
        <w:t>, då membranpotentialen ökar och går mot 0 mV, kan magnesiumjonen släppa och kanalen öppnas.</w:t>
      </w:r>
      <w:r w:rsidR="00AE64DB" w:rsidRPr="00E7500A">
        <w:rPr>
          <w:rFonts w:ascii="Times New Roman" w:hAnsi="Times New Roman" w:cs="Times New Roman"/>
          <w:sz w:val="24"/>
        </w:rPr>
        <w:t xml:space="preserve"> </w:t>
      </w:r>
      <w:r w:rsidR="004E7E33">
        <w:rPr>
          <w:rFonts w:ascii="Times New Roman" w:hAnsi="Times New Roman" w:cs="Times New Roman"/>
          <w:sz w:val="24"/>
        </w:rPr>
        <w:t xml:space="preserve">Magnesiumjonen kommer alltså inte attraheras lika starkt av den nu mer positiva insidan av nervcellen. </w:t>
      </w:r>
      <w:r w:rsidR="00AE64DB" w:rsidRPr="00E7500A">
        <w:rPr>
          <w:rFonts w:ascii="Times New Roman" w:hAnsi="Times New Roman" w:cs="Times New Roman"/>
          <w:sz w:val="24"/>
        </w:rPr>
        <w:t xml:space="preserve">Nu kan Ca2+ flöda in i nervcellen genom </w:t>
      </w:r>
      <w:r w:rsidR="004E7E33">
        <w:rPr>
          <w:rFonts w:ascii="Times New Roman" w:hAnsi="Times New Roman" w:cs="Times New Roman"/>
          <w:sz w:val="24"/>
        </w:rPr>
        <w:t>NMDA-receptorn</w:t>
      </w:r>
      <w:r w:rsidR="00AE64DB" w:rsidRPr="00E7500A">
        <w:rPr>
          <w:rFonts w:ascii="Times New Roman" w:hAnsi="Times New Roman" w:cs="Times New Roman"/>
          <w:sz w:val="24"/>
        </w:rPr>
        <w:t xml:space="preserve"> </w:t>
      </w:r>
      <w:r w:rsidR="00AE64DB" w:rsidRPr="00E7500A">
        <w:rPr>
          <w:rFonts w:ascii="Times New Roman" w:hAnsi="Times New Roman" w:cs="Times New Roman"/>
          <w:sz w:val="24"/>
        </w:rPr>
        <w:sym w:font="Wingdings" w:char="F0E0"/>
      </w:r>
      <w:r w:rsidR="00AE64DB" w:rsidRPr="00E7500A">
        <w:rPr>
          <w:rFonts w:ascii="Times New Roman" w:hAnsi="Times New Roman" w:cs="Times New Roman"/>
          <w:sz w:val="24"/>
        </w:rPr>
        <w:t xml:space="preserve"> aktiverar signalkaskader inuti cellen </w:t>
      </w:r>
      <w:r w:rsidR="00AE64DB" w:rsidRPr="00E7500A">
        <w:rPr>
          <w:rFonts w:ascii="Times New Roman" w:hAnsi="Times New Roman" w:cs="Times New Roman"/>
          <w:sz w:val="24"/>
        </w:rPr>
        <w:sym w:font="Wingdings" w:char="F0E0"/>
      </w:r>
      <w:r w:rsidR="00AE64DB" w:rsidRPr="00E7500A">
        <w:rPr>
          <w:rFonts w:ascii="Times New Roman" w:hAnsi="Times New Roman" w:cs="Times New Roman"/>
          <w:sz w:val="24"/>
        </w:rPr>
        <w:t xml:space="preserve"> </w:t>
      </w:r>
      <w:r w:rsidR="004E7E33">
        <w:rPr>
          <w:rFonts w:ascii="Times New Roman" w:hAnsi="Times New Roman" w:cs="Times New Roman"/>
          <w:sz w:val="24"/>
        </w:rPr>
        <w:t xml:space="preserve">blir </w:t>
      </w:r>
      <w:r w:rsidR="00AE64DB" w:rsidRPr="00E7500A">
        <w:rPr>
          <w:rFonts w:ascii="Times New Roman" w:hAnsi="Times New Roman" w:cs="Times New Roman"/>
          <w:sz w:val="24"/>
        </w:rPr>
        <w:t>fler AMPA-receptorer i det postsynaptiska membranet.</w:t>
      </w:r>
    </w:p>
    <w:p w14:paraId="140FC721" w14:textId="39C9006C" w:rsidR="00E949A5" w:rsidRPr="00E7500A" w:rsidRDefault="00E949A5" w:rsidP="00E77764">
      <w:pPr>
        <w:rPr>
          <w:rFonts w:ascii="Times New Roman" w:hAnsi="Times New Roman" w:cs="Times New Roman"/>
          <w:sz w:val="24"/>
        </w:rPr>
      </w:pPr>
      <w:r w:rsidRPr="00E7500A">
        <w:rPr>
          <w:rFonts w:ascii="Times New Roman" w:hAnsi="Times New Roman" w:cs="Times New Roman"/>
          <w:sz w:val="24"/>
        </w:rPr>
        <w:t xml:space="preserve">Det ökade antalet AMPA-receptorer i postsynapsen är alltså ett resultat av inflödet av Ca2+. Nästa gång glutamat frisätts kommer då en depolarisering kunna ske fortare i postsynapsen, eftersom det finns fler AMPA-receptorer tillgängliga, och därmed </w:t>
      </w:r>
      <w:r w:rsidR="004E7E33">
        <w:rPr>
          <w:rFonts w:ascii="Times New Roman" w:hAnsi="Times New Roman" w:cs="Times New Roman"/>
          <w:sz w:val="24"/>
        </w:rPr>
        <w:t xml:space="preserve">mer </w:t>
      </w:r>
      <w:r w:rsidRPr="00E7500A">
        <w:rPr>
          <w:rFonts w:ascii="Times New Roman" w:hAnsi="Times New Roman" w:cs="Times New Roman"/>
          <w:sz w:val="24"/>
        </w:rPr>
        <w:t xml:space="preserve">Na+ </w:t>
      </w:r>
      <w:r w:rsidR="004E7E33">
        <w:rPr>
          <w:rFonts w:ascii="Times New Roman" w:hAnsi="Times New Roman" w:cs="Times New Roman"/>
          <w:sz w:val="24"/>
        </w:rPr>
        <w:t xml:space="preserve">som kan </w:t>
      </w:r>
      <w:r w:rsidRPr="00E7500A">
        <w:rPr>
          <w:rFonts w:ascii="Times New Roman" w:hAnsi="Times New Roman" w:cs="Times New Roman"/>
          <w:sz w:val="24"/>
        </w:rPr>
        <w:t>släppas in.</w:t>
      </w:r>
    </w:p>
    <w:p w14:paraId="7846B084" w14:textId="1EC98098" w:rsidR="00E949A5" w:rsidRPr="00E7500A" w:rsidRDefault="00E949A5" w:rsidP="00E77764">
      <w:pPr>
        <w:rPr>
          <w:rFonts w:ascii="Times New Roman" w:hAnsi="Times New Roman" w:cs="Times New Roman"/>
          <w:sz w:val="24"/>
        </w:rPr>
      </w:pPr>
      <w:r w:rsidRPr="00E7500A">
        <w:rPr>
          <w:rFonts w:ascii="Times New Roman" w:hAnsi="Times New Roman" w:cs="Times New Roman"/>
          <w:sz w:val="24"/>
        </w:rPr>
        <w:t xml:space="preserve">Blockas NMDA-receptorn, kan man således inte få någon LTP. Det här kan illustreras i ett exempel där </w:t>
      </w:r>
      <w:r w:rsidR="007C3203" w:rsidRPr="00E7500A">
        <w:rPr>
          <w:rFonts w:ascii="Times New Roman" w:hAnsi="Times New Roman" w:cs="Times New Roman"/>
          <w:sz w:val="24"/>
        </w:rPr>
        <w:t xml:space="preserve">en råtta </w:t>
      </w:r>
      <w:r w:rsidR="00A44679" w:rsidRPr="00E7500A">
        <w:rPr>
          <w:rFonts w:ascii="Times New Roman" w:hAnsi="Times New Roman" w:cs="Times New Roman"/>
          <w:sz w:val="24"/>
        </w:rPr>
        <w:t>simmar</w:t>
      </w:r>
      <w:r w:rsidRPr="00E7500A">
        <w:rPr>
          <w:rFonts w:ascii="Times New Roman" w:hAnsi="Times New Roman" w:cs="Times New Roman"/>
          <w:sz w:val="24"/>
        </w:rPr>
        <w:t xml:space="preserve"> runt i en vattenfylld behållare. I behållare</w:t>
      </w:r>
      <w:bookmarkStart w:id="0" w:name="_GoBack"/>
      <w:bookmarkEnd w:id="0"/>
      <w:r w:rsidRPr="00E7500A">
        <w:rPr>
          <w:rFonts w:ascii="Times New Roman" w:hAnsi="Times New Roman" w:cs="Times New Roman"/>
          <w:sz w:val="24"/>
        </w:rPr>
        <w:t xml:space="preserve">n finns det en liten </w:t>
      </w:r>
      <w:r w:rsidRPr="00E7500A">
        <w:rPr>
          <w:rFonts w:ascii="Times New Roman" w:hAnsi="Times New Roman" w:cs="Times New Roman"/>
          <w:sz w:val="24"/>
        </w:rPr>
        <w:lastRenderedPageBreak/>
        <w:t xml:space="preserve">gömd, upphöjd plattform, som gör att </w:t>
      </w:r>
      <w:r w:rsidR="007C3203" w:rsidRPr="00E7500A">
        <w:rPr>
          <w:rFonts w:ascii="Times New Roman" w:hAnsi="Times New Roman" w:cs="Times New Roman"/>
          <w:sz w:val="24"/>
        </w:rPr>
        <w:t xml:space="preserve">råttan </w:t>
      </w:r>
      <w:r w:rsidR="001D3C6A">
        <w:rPr>
          <w:rFonts w:ascii="Times New Roman" w:hAnsi="Times New Roman" w:cs="Times New Roman"/>
          <w:sz w:val="24"/>
        </w:rPr>
        <w:t>kan stå på den</w:t>
      </w:r>
      <w:r w:rsidRPr="00E7500A">
        <w:rPr>
          <w:rFonts w:ascii="Times New Roman" w:hAnsi="Times New Roman" w:cs="Times New Roman"/>
          <w:sz w:val="24"/>
        </w:rPr>
        <w:t xml:space="preserve"> och </w:t>
      </w:r>
      <w:r w:rsidR="00A44679" w:rsidRPr="00E7500A">
        <w:rPr>
          <w:rFonts w:ascii="Times New Roman" w:hAnsi="Times New Roman" w:cs="Times New Roman"/>
          <w:sz w:val="24"/>
        </w:rPr>
        <w:t>komma upp ovanför vattenytan</w:t>
      </w:r>
      <w:r w:rsidRPr="00E7500A">
        <w:rPr>
          <w:rFonts w:ascii="Times New Roman" w:hAnsi="Times New Roman" w:cs="Times New Roman"/>
          <w:sz w:val="24"/>
        </w:rPr>
        <w:t xml:space="preserve">. </w:t>
      </w:r>
      <w:r w:rsidR="007C3203" w:rsidRPr="00E7500A">
        <w:rPr>
          <w:rFonts w:ascii="Times New Roman" w:hAnsi="Times New Roman" w:cs="Times New Roman"/>
          <w:sz w:val="24"/>
        </w:rPr>
        <w:t xml:space="preserve">Råttan </w:t>
      </w:r>
      <w:r w:rsidRPr="00E7500A">
        <w:rPr>
          <w:rFonts w:ascii="Times New Roman" w:hAnsi="Times New Roman" w:cs="Times New Roman"/>
          <w:sz w:val="24"/>
        </w:rPr>
        <w:t xml:space="preserve">kommer </w:t>
      </w:r>
      <w:r w:rsidR="00A44679" w:rsidRPr="00E7500A">
        <w:rPr>
          <w:rFonts w:ascii="Times New Roman" w:hAnsi="Times New Roman" w:cs="Times New Roman"/>
          <w:sz w:val="24"/>
        </w:rPr>
        <w:t xml:space="preserve">simma </w:t>
      </w:r>
      <w:r w:rsidRPr="00E7500A">
        <w:rPr>
          <w:rFonts w:ascii="Times New Roman" w:hAnsi="Times New Roman" w:cs="Times New Roman"/>
          <w:sz w:val="24"/>
        </w:rPr>
        <w:t xml:space="preserve">runt i behållaren tills den hittar den gömda plattformen och </w:t>
      </w:r>
      <w:r w:rsidR="00A44679" w:rsidRPr="00E7500A">
        <w:rPr>
          <w:rFonts w:ascii="Times New Roman" w:hAnsi="Times New Roman" w:cs="Times New Roman"/>
          <w:sz w:val="24"/>
        </w:rPr>
        <w:t>stå på den</w:t>
      </w:r>
      <w:r w:rsidRPr="00E7500A">
        <w:rPr>
          <w:rFonts w:ascii="Times New Roman" w:hAnsi="Times New Roman" w:cs="Times New Roman"/>
          <w:sz w:val="24"/>
        </w:rPr>
        <w:t>.</w:t>
      </w:r>
    </w:p>
    <w:p w14:paraId="4A829524" w14:textId="3D2F2460" w:rsidR="00E949A5" w:rsidRPr="00C60510" w:rsidRDefault="00E949A5" w:rsidP="00E77764">
      <w:pPr>
        <w:rPr>
          <w:rFonts w:ascii="Times New Roman" w:hAnsi="Times New Roman" w:cs="Times New Roman"/>
          <w:sz w:val="24"/>
        </w:rPr>
      </w:pPr>
      <w:r w:rsidRPr="00C60510">
        <w:rPr>
          <w:rFonts w:ascii="Times New Roman" w:hAnsi="Times New Roman" w:cs="Times New Roman"/>
          <w:sz w:val="24"/>
        </w:rPr>
        <w:t xml:space="preserve">Nästa gång </w:t>
      </w:r>
      <w:r w:rsidR="007C3203" w:rsidRPr="00C60510">
        <w:rPr>
          <w:rFonts w:ascii="Times New Roman" w:hAnsi="Times New Roman" w:cs="Times New Roman"/>
          <w:sz w:val="24"/>
        </w:rPr>
        <w:t xml:space="preserve">råttan </w:t>
      </w:r>
      <w:r w:rsidR="00A44679" w:rsidRPr="00C60510">
        <w:rPr>
          <w:rFonts w:ascii="Times New Roman" w:hAnsi="Times New Roman" w:cs="Times New Roman"/>
          <w:sz w:val="24"/>
        </w:rPr>
        <w:t>kommer in i den vattenfyllda behållaren kommer den direkt simma till den gömda plattformen för att komma ut ur vattnet. Den har alltså lärt sig vart plattformen finns.</w:t>
      </w:r>
      <w:r w:rsidR="007C3203" w:rsidRPr="00C60510">
        <w:rPr>
          <w:rFonts w:ascii="Times New Roman" w:hAnsi="Times New Roman" w:cs="Times New Roman"/>
          <w:sz w:val="24"/>
        </w:rPr>
        <w:t xml:space="preserve"> Detta pga att NMDA-receptorerna kunde uppreglera AMPA-receptorer.</w:t>
      </w:r>
    </w:p>
    <w:p w14:paraId="01A7A5FD" w14:textId="39F4B38E" w:rsidR="00523821" w:rsidRPr="00C60510" w:rsidRDefault="00A44679" w:rsidP="00E77764">
      <w:pPr>
        <w:rPr>
          <w:rFonts w:ascii="Times New Roman" w:hAnsi="Times New Roman" w:cs="Times New Roman"/>
          <w:sz w:val="24"/>
        </w:rPr>
      </w:pPr>
      <w:r w:rsidRPr="00C60510">
        <w:rPr>
          <w:rFonts w:ascii="Times New Roman" w:hAnsi="Times New Roman" w:cs="Times New Roman"/>
          <w:sz w:val="24"/>
        </w:rPr>
        <w:t xml:space="preserve">När man blockar NMDA-receptorn kommer </w:t>
      </w:r>
      <w:r w:rsidR="007C3203" w:rsidRPr="00C60510">
        <w:rPr>
          <w:rFonts w:ascii="Times New Roman" w:hAnsi="Times New Roman" w:cs="Times New Roman"/>
          <w:sz w:val="24"/>
        </w:rPr>
        <w:t xml:space="preserve">råttan </w:t>
      </w:r>
      <w:r w:rsidRPr="00C60510">
        <w:rPr>
          <w:rFonts w:ascii="Times New Roman" w:hAnsi="Times New Roman" w:cs="Times New Roman"/>
          <w:sz w:val="24"/>
        </w:rPr>
        <w:t xml:space="preserve">aldrig att lära sig vart den gömda </w:t>
      </w:r>
      <w:r w:rsidR="007C3203" w:rsidRPr="00C60510">
        <w:rPr>
          <w:rFonts w:ascii="Times New Roman" w:hAnsi="Times New Roman" w:cs="Times New Roman"/>
          <w:sz w:val="24"/>
        </w:rPr>
        <w:t>plattformen finns. I</w:t>
      </w:r>
      <w:r w:rsidRPr="00C60510">
        <w:rPr>
          <w:rFonts w:ascii="Times New Roman" w:hAnsi="Times New Roman" w:cs="Times New Roman"/>
          <w:sz w:val="24"/>
        </w:rPr>
        <w:t xml:space="preserve">stället </w:t>
      </w:r>
      <w:r w:rsidR="007C3203" w:rsidRPr="00C60510">
        <w:rPr>
          <w:rFonts w:ascii="Times New Roman" w:hAnsi="Times New Roman" w:cs="Times New Roman"/>
          <w:sz w:val="24"/>
        </w:rPr>
        <w:t xml:space="preserve">kommer råttan </w:t>
      </w:r>
      <w:r w:rsidRPr="00C60510">
        <w:rPr>
          <w:rFonts w:ascii="Times New Roman" w:hAnsi="Times New Roman" w:cs="Times New Roman"/>
          <w:sz w:val="24"/>
        </w:rPr>
        <w:t>fortsätta att simma runt, letandes efter</w:t>
      </w:r>
      <w:r w:rsidR="007C3203" w:rsidRPr="00C60510">
        <w:rPr>
          <w:rFonts w:ascii="Times New Roman" w:hAnsi="Times New Roman" w:cs="Times New Roman"/>
          <w:sz w:val="24"/>
        </w:rPr>
        <w:t xml:space="preserve"> plattformen</w:t>
      </w:r>
      <w:r w:rsidRPr="00C60510">
        <w:rPr>
          <w:rFonts w:ascii="Times New Roman" w:hAnsi="Times New Roman" w:cs="Times New Roman"/>
          <w:sz w:val="24"/>
        </w:rPr>
        <w:t xml:space="preserve">, gång efter gång. </w:t>
      </w:r>
      <w:r w:rsidR="007C3203" w:rsidRPr="00C60510">
        <w:rPr>
          <w:rFonts w:ascii="Times New Roman" w:hAnsi="Times New Roman" w:cs="Times New Roman"/>
          <w:sz w:val="24"/>
        </w:rPr>
        <w:t xml:space="preserve">Synapserna kan inte förstärkas, eftersom AMPA-receptorerna inte kan öka i antal på postsynapsen. Det här leder till en anterograd amnesi – där </w:t>
      </w:r>
      <w:r w:rsidR="001D3C6A">
        <w:rPr>
          <w:rFonts w:ascii="Times New Roman" w:hAnsi="Times New Roman" w:cs="Times New Roman"/>
          <w:sz w:val="24"/>
        </w:rPr>
        <w:t xml:space="preserve">råttan </w:t>
      </w:r>
      <w:r w:rsidR="007C3203" w:rsidRPr="00C60510">
        <w:rPr>
          <w:rFonts w:ascii="Times New Roman" w:hAnsi="Times New Roman" w:cs="Times New Roman"/>
          <w:sz w:val="24"/>
        </w:rPr>
        <w:t>inte kan skapa sig ett nytt minne av plattformens placering.</w:t>
      </w:r>
    </w:p>
    <w:sectPr w:rsidR="00523821" w:rsidRPr="00C6051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4406A6"/>
    <w:multiLevelType w:val="hybridMultilevel"/>
    <w:tmpl w:val="3E42D82C"/>
    <w:lvl w:ilvl="0" w:tplc="AD8441AA">
      <w:start w:val="1"/>
      <w:numFmt w:val="decimal"/>
      <w:lvlText w:val="%1."/>
      <w:lvlJc w:val="left"/>
      <w:pPr>
        <w:ind w:left="720" w:hanging="360"/>
      </w:pPr>
      <w:rPr>
        <w:b/>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2F1B498E"/>
    <w:multiLevelType w:val="hybridMultilevel"/>
    <w:tmpl w:val="132AAE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5D956DD9"/>
    <w:multiLevelType w:val="hybridMultilevel"/>
    <w:tmpl w:val="423C445C"/>
    <w:lvl w:ilvl="0" w:tplc="FFBA083A">
      <w:start w:val="1"/>
      <w:numFmt w:val="decimal"/>
      <w:lvlText w:val="%1."/>
      <w:lvlJc w:val="left"/>
      <w:pPr>
        <w:ind w:left="720" w:hanging="360"/>
      </w:pPr>
      <w:rPr>
        <w:b/>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72881CAE"/>
    <w:multiLevelType w:val="hybridMultilevel"/>
    <w:tmpl w:val="0B8C4B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6641"/>
    <w:rsid w:val="00086760"/>
    <w:rsid w:val="000D7AD6"/>
    <w:rsid w:val="00104179"/>
    <w:rsid w:val="0011690E"/>
    <w:rsid w:val="00151500"/>
    <w:rsid w:val="00156735"/>
    <w:rsid w:val="001C1F3C"/>
    <w:rsid w:val="001C3F95"/>
    <w:rsid w:val="001D3C6A"/>
    <w:rsid w:val="0020139A"/>
    <w:rsid w:val="00221704"/>
    <w:rsid w:val="00227398"/>
    <w:rsid w:val="002C2F80"/>
    <w:rsid w:val="00356AC6"/>
    <w:rsid w:val="003B3088"/>
    <w:rsid w:val="003C21F7"/>
    <w:rsid w:val="003D3005"/>
    <w:rsid w:val="003D76F9"/>
    <w:rsid w:val="003F6D08"/>
    <w:rsid w:val="004144B8"/>
    <w:rsid w:val="004A775E"/>
    <w:rsid w:val="004D3873"/>
    <w:rsid w:val="004E7E33"/>
    <w:rsid w:val="005004BB"/>
    <w:rsid w:val="00504D7F"/>
    <w:rsid w:val="00523821"/>
    <w:rsid w:val="005467AE"/>
    <w:rsid w:val="005955ED"/>
    <w:rsid w:val="005C49CB"/>
    <w:rsid w:val="005D2853"/>
    <w:rsid w:val="005D6BAF"/>
    <w:rsid w:val="005E05AC"/>
    <w:rsid w:val="00632C15"/>
    <w:rsid w:val="00645780"/>
    <w:rsid w:val="0067433E"/>
    <w:rsid w:val="006921F5"/>
    <w:rsid w:val="006C073E"/>
    <w:rsid w:val="006D45B6"/>
    <w:rsid w:val="006E0067"/>
    <w:rsid w:val="007063A5"/>
    <w:rsid w:val="00710D29"/>
    <w:rsid w:val="00735948"/>
    <w:rsid w:val="00753E73"/>
    <w:rsid w:val="007C3203"/>
    <w:rsid w:val="00811391"/>
    <w:rsid w:val="008225A1"/>
    <w:rsid w:val="008B1CEC"/>
    <w:rsid w:val="009362C0"/>
    <w:rsid w:val="00966DD5"/>
    <w:rsid w:val="00A0744E"/>
    <w:rsid w:val="00A44679"/>
    <w:rsid w:val="00A55B97"/>
    <w:rsid w:val="00AE64DB"/>
    <w:rsid w:val="00B216FE"/>
    <w:rsid w:val="00B2436C"/>
    <w:rsid w:val="00B41C48"/>
    <w:rsid w:val="00B62B19"/>
    <w:rsid w:val="00B72361"/>
    <w:rsid w:val="00B85789"/>
    <w:rsid w:val="00C50C91"/>
    <w:rsid w:val="00C60510"/>
    <w:rsid w:val="00CF1A4C"/>
    <w:rsid w:val="00D132BE"/>
    <w:rsid w:val="00D32738"/>
    <w:rsid w:val="00D7206A"/>
    <w:rsid w:val="00E16C0B"/>
    <w:rsid w:val="00E618C8"/>
    <w:rsid w:val="00E7500A"/>
    <w:rsid w:val="00E77764"/>
    <w:rsid w:val="00E949A5"/>
    <w:rsid w:val="00EA5D6A"/>
    <w:rsid w:val="00F36641"/>
    <w:rsid w:val="00F650E3"/>
    <w:rsid w:val="00FC45D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A2205"/>
  <w15:chartTrackingRefBased/>
  <w15:docId w15:val="{BACE6FBC-EA36-44BD-AA49-33CCF122B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Liststycke">
    <w:name w:val="List Paragraph"/>
    <w:basedOn w:val="Normal"/>
    <w:uiPriority w:val="34"/>
    <w:qFormat/>
    <w:rsid w:val="005C49C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179</TotalTime>
  <Pages>6</Pages>
  <Words>1971</Words>
  <Characters>10447</Characters>
  <Application>Microsoft Office Word</Application>
  <DocSecurity>0</DocSecurity>
  <Lines>87</Lines>
  <Paragraphs>24</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12394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Josef Vass</dc:creator>
  <cp:keywords/>
  <dc:description/>
  <cp:lastModifiedBy>Josef Vass</cp:lastModifiedBy>
  <cp:revision>24</cp:revision>
  <dcterms:created xsi:type="dcterms:W3CDTF">2015-02-24T17:31:00Z</dcterms:created>
  <dcterms:modified xsi:type="dcterms:W3CDTF">2015-03-22T16:30:00Z</dcterms:modified>
</cp:coreProperties>
</file>